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4E2DE41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CF3F69">
        <w:rPr>
          <w:rFonts w:ascii="Calibri" w:hAnsi="Calibri" w:cs="Calibri"/>
          <w:b/>
          <w:sz w:val="24"/>
          <w:szCs w:val="24"/>
        </w:rPr>
        <w:t>0</w:t>
      </w:r>
      <w:r w:rsidR="00BF5345">
        <w:rPr>
          <w:rFonts w:ascii="Calibri" w:hAnsi="Calibri" w:cs="Calibri"/>
          <w:b/>
          <w:sz w:val="24"/>
          <w:szCs w:val="24"/>
        </w:rPr>
        <w:t>7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B22C9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4EF4D7A" w14:textId="33C4FE3D" w:rsidR="005D772A" w:rsidRDefault="00FC36A9" w:rsidP="006403D7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p w14:paraId="4B863909" w14:textId="77777777" w:rsidR="00BF5345" w:rsidRPr="00BF5345" w:rsidRDefault="00BF5345" w:rsidP="00BF5345">
      <w:pPr>
        <w:pStyle w:val="Corpodetexto"/>
        <w:ind w:right="-1"/>
        <w:jc w:val="both"/>
        <w:rPr>
          <w:rFonts w:cstheme="minorHAnsi"/>
          <w:sz w:val="24"/>
          <w:szCs w:val="24"/>
          <w:lang w:val="pt-PT"/>
        </w:rPr>
      </w:pPr>
    </w:p>
    <w:tbl>
      <w:tblPr>
        <w:tblW w:w="1000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654"/>
        <w:gridCol w:w="1134"/>
        <w:gridCol w:w="1418"/>
      </w:tblGrid>
      <w:tr w:rsidR="00BF5345" w:rsidRPr="00BF5345" w14:paraId="043995C0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46D932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074594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0526B1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EAA2BBF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15CF0E4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921EA3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AE3BD1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BF5345" w:rsidRPr="00BF5345" w14:paraId="5AAE553C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28B8B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200E18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47135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C963D8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0826FE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CCA9BB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981B0A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11,93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219A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95.440,00</w:t>
            </w:r>
          </w:p>
        </w:tc>
      </w:tr>
      <w:tr w:rsidR="00BF5345" w:rsidRPr="00BF5345" w14:paraId="041B85D2" w14:textId="77777777" w:rsidTr="00C96990">
        <w:trPr>
          <w:trHeight w:val="953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8C286" w14:textId="237CF769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ABACATE. ABACATE, AVOCADO, FIRME, CATEGORIA EXTRA, SEM DEFEITOS GRAVES, NÃO ESTAR DANIFICADO POR QUALQUER LESÃO DE ORIGEM FÍSICA OU MECÂNICA QUE AFETE A SUA APARÊNCIA, AMASSADOS, COM DANOS PROFUNDOS, QUEIMADO DO SOL, OU COM MANCHAS. DEVE TER ATINGIDO O GRAU MÁXIMO NO TAMANHO, AROMA, E COR DA ESPÉCIE E VARIEDADE, DEVE ESTAR LIVRE DE ENFERMIDADES, INSETOS E SUJIDADES. PRODUTO SUJEITO A VERIFICAÇÃO NO ATO DA ENTREGA AOS PROCEDIMENTOS DETERMINADOS PELA ANVISA.</w:t>
            </w:r>
          </w:p>
        </w:tc>
      </w:tr>
      <w:tr w:rsidR="00BF5345" w:rsidRPr="00BF5345" w14:paraId="4EFD76C2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E9759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50494A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115927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18814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30.000,00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23B7F6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55434A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034F84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10,67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E486E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320.100,00</w:t>
            </w:r>
          </w:p>
        </w:tc>
      </w:tr>
      <w:tr w:rsidR="00BF5345" w:rsidRPr="00BF5345" w14:paraId="5FD4CA1B" w14:textId="77777777" w:rsidTr="00C96990">
        <w:trPr>
          <w:trHeight w:val="775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1BF4C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ABACAXI: ABACAXI PÉROLA, GRAU MÉDIO DE AMADURECIMENTO, FRUTO DE TAMANHO MÉDIO, PESANDO ENTRE 1 E 1,5KG A UNIDADE. DEVE ESTAR NO GRAU MÁXIMO DE EVOLUÇÃO NO TAMANHO, AROMA E SABOR DA ESPÉCIE. DEVE SER UNIFORME, SEM FERIMENTOS OU DEFEITOS. PERTENCENTE AO GRUPO II, POLPA BRANCA, SUB GRUPO COLORIDO, CLASSE 2 E CATEGORIA 1. PRODUTO SUJEITO A VERIFICAÇÃO NO ATO DA ENTREGA AOS PROCEDIMENTOS DETERMINADOS PELA ANVISA.</w:t>
            </w:r>
          </w:p>
        </w:tc>
      </w:tr>
      <w:tr w:rsidR="00BF5345" w:rsidRPr="00BF5345" w14:paraId="50BFEE6E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5A65A0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F94940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117258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7BD07B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F9AE72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A628FB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7F01DE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32,49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795F0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64.980,00</w:t>
            </w:r>
          </w:p>
        </w:tc>
      </w:tr>
      <w:tr w:rsidR="00BF5345" w:rsidRPr="00BF5345" w14:paraId="7B3DE49D" w14:textId="77777777" w:rsidTr="00C96990">
        <w:trPr>
          <w:trHeight w:val="596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ACE6C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ALHO: ALHO NOBRE, GRUPO BRANCO, TIPO ESPECIAL, CLASSE 6. DEVE APRESENTAR AS CARACTERÍSTICAS DO CULTIVO BEM DEFINIDAS, FISIOLOGICAMENTE DESENVOLVIDO, INTEIRO, SADIO E ISENTO DE PRAGAS E SUBSTÂNCIAS NOCIVAS À SAÚDE. DE ACORDO COM A PORTARIA Nº 242, DE 17 DE SETEMBRO DE 1992.</w:t>
            </w:r>
          </w:p>
        </w:tc>
      </w:tr>
      <w:tr w:rsidR="00BF5345" w:rsidRPr="00BF5345" w14:paraId="4FC5F17D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786415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A435A5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117259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AAE7BD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8.000,00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890D9C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DBEC3E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02E6CE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11,27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D5656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90.160,00</w:t>
            </w:r>
          </w:p>
        </w:tc>
      </w:tr>
      <w:tr w:rsidR="00BF5345" w:rsidRPr="00BF5345" w14:paraId="3D1B3F5C" w14:textId="77777777" w:rsidTr="00C96990">
        <w:trPr>
          <w:trHeight w:val="596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E36DA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CAQUI: PRODUTO IN NATURA DE BOA QUALIDADE. SEM LESÕES DE ORIGEM FÍSICAS OU MECÂNICAS, RACHADURA E CORTES. TAMANHO E COLORAÇÃO UNIFORMES, DEVENDO SER BEM DESENVOLVIDO ADEQUADO PARA O CONSUMO. PRODUTO SUJEITO A VERIFICAÇÃO NO ATO DA ENTREGA AOS PROCEDIMENTOS DETERMINADOS PELA ANVISA.</w:t>
            </w:r>
          </w:p>
        </w:tc>
      </w:tr>
      <w:tr w:rsidR="00BF5345" w:rsidRPr="00BF5345" w14:paraId="2E350CBE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5A7121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B2EE7A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47141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73C950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FED9C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F68236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EE2B76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12,77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5F92E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127.700,00</w:t>
            </w:r>
          </w:p>
        </w:tc>
      </w:tr>
      <w:tr w:rsidR="00BF5345" w:rsidRPr="00BF5345" w14:paraId="7CD3F889" w14:textId="77777777" w:rsidTr="00C96990">
        <w:trPr>
          <w:trHeight w:val="775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693E1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GOIABA: GOIABA, COR VERMELHA, 1ª QUALIDADE, FRESCA, COM ASPECTO, COR, CHEIRO E SABOR PRÓPRIO, SUPERFÍCIE LISA, EM ESTÁGIO DE AMADURECIMENTO ADEQUADO PARA CONSUMO, POLPA FIRME E INTACTA, SEM DANOS FÍSICOS ORIUNDOS DO MANUSEIO E TRANSPORTE, ISENTO DE PARASITAS E LARVAS. PRODUTO SUJEITO A VERIFICAÇÃO NO ATO DA ENTREGA AOS PROCEDIMENTOS DETERMINADOS PELA ANVISA.</w:t>
            </w:r>
          </w:p>
        </w:tc>
      </w:tr>
      <w:tr w:rsidR="00BF5345" w:rsidRPr="00BF5345" w14:paraId="48EE5736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F2A78A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123810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117260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FDC369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32.000,00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3E67E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245A03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9E0A2C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8,30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8EECF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265.600,00</w:t>
            </w:r>
          </w:p>
        </w:tc>
      </w:tr>
      <w:tr w:rsidR="00BF5345" w:rsidRPr="00BF5345" w14:paraId="302DB28E" w14:textId="77777777" w:rsidTr="00C96990">
        <w:trPr>
          <w:trHeight w:val="775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48E8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lastRenderedPageBreak/>
              <w:t>LARANJA PERA: LARANJA PERA, TIPO I, CLASSE 85 A 93, COLORAÇÃO C2 A C3. DEVE APRESENTAR MÍNIMO DE 45% DE SUCO. DEVE ESTAR MADURA, NO GRAU MÁXIMO DE EVOLUÇÃO NO TAMANHO, FIRME E COM BRILHO. DEVE APRESENTAR AROMA E SABOR DA ESPÉCIE, SEM FERIMENTOS OU DEFEITOS DE ACORDO COM A RESOLUÇÃO 12/78 DA CNNPA. PRODUTO SUJEITO A VERIFICAÇÃO NO ATO DA ENTREGA AOS PROCEDIMENTOS DETERMINADOS PELA ANVISA..</w:t>
            </w:r>
          </w:p>
        </w:tc>
      </w:tr>
      <w:tr w:rsidR="00BF5345" w:rsidRPr="00BF5345" w14:paraId="2BFD190A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27CAD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9CE74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47145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626F54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55DB1C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C382BD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7B3DA9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11,42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974A7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137.040,00</w:t>
            </w:r>
          </w:p>
        </w:tc>
      </w:tr>
      <w:tr w:rsidR="00BF5345" w:rsidRPr="00BF5345" w14:paraId="1A2F46DC" w14:textId="77777777" w:rsidTr="00C96990">
        <w:trPr>
          <w:trHeight w:val="953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65D8A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MAMÃO.FORMOSA: MAMÃO FORMOSA, CLASSE I A K (DE 670 G A 1300 G) E CATEGORIA EXTRA, SEM DANOS FÍSICOS E MECÂNICOS ORIUNDOS DE MANUSEIO E TRANSPORTE. DEVE APRESENTAR 80 A 90% DE MATURAÇÃO, SER DE TAMANHO MÉDIO, NO GRAU MÁXIMO DE EVOLUÇÃO NO TAMANHO, COM AROMA E SABOR DA ESPÉCIE, SEM FERIMENTOS OU DEFEITOS, FIRMES E COM BRILHO, LIVRE DE SUJIDADES, PARASITAS E LARVAS, DE ACORDO COM A RESOLUÇÃO 12/78 DA CNNPA. PRODUTO SUJEITO A VERIFICAÇÃO NO ATO DA ENTREGA AOS PROCEDIMENTOS DETERMINADOS PELA ANVISA.</w:t>
            </w:r>
          </w:p>
        </w:tc>
      </w:tr>
      <w:tr w:rsidR="00BF5345" w:rsidRPr="00BF5345" w14:paraId="3EE90BA6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BE2397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681E23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47146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590D16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58063D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F45F19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F1358C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10,49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01240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125.880,00</w:t>
            </w:r>
          </w:p>
        </w:tc>
      </w:tr>
      <w:tr w:rsidR="00BF5345" w:rsidRPr="00BF5345" w14:paraId="381416C5" w14:textId="77777777" w:rsidTr="00C96990">
        <w:trPr>
          <w:trHeight w:val="1132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0B67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MANGA.TOMMY: MANGA DE 1ª QUALIDADE, COM CARACTERÍSTICAS BEM DEFINIDAS, SÃ, INTEIRA E LIMPA, DEVENDO SER BEM DESENVOLVIDA, ISENTA DE ENFERMIDADES, PARASITAS E LARVAS, MATERIAL TERROSO E SUJIDADES, SEM DANOS FÍSICOS E MECÂNICOS ORIUNDO DO MANUSEIO E TRANSPORTE, DE COLHEITA RECENTE, LIVRE DE RESÍDUOS DE FERTILIZANTES, DEVENDO SER TRANSPORTADA DE FORMA ADEQUADA, APRESENTANDO GRAU DE AMADURECIMENTO IDEAL PARA CONSUMO. DEVE TER ATINGIDO O GRAU MÁXIMO DE TAMANHO, AROMA E COR DA ESPÉCIE E VARIEDADE. PRODUTO SUJEITO A VERIFICAÇÃO NO ATO DA ENTREGA AOS PROCEDIMENTOS DETERMINADOS PELA ANVISA.</w:t>
            </w:r>
          </w:p>
        </w:tc>
      </w:tr>
      <w:tr w:rsidR="00BF5345" w:rsidRPr="00BF5345" w14:paraId="2E84F2A1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BA57DC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C97A07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115932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5B0F9F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9.000,00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731FA1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F91274C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9D7736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9,36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31BF8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84.240,00</w:t>
            </w:r>
          </w:p>
        </w:tc>
      </w:tr>
      <w:tr w:rsidR="00BF5345" w:rsidRPr="00BF5345" w14:paraId="2D829547" w14:textId="77777777" w:rsidTr="00C96990">
        <w:trPr>
          <w:trHeight w:val="775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CD5CB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MELÃO: MELÃO AMARELO SEM DANOS À SUPERFÍCIE E SEM SUJIDADES. CONSISTÊNCIA FIRME E MATURAÇÃO ADEQUADA PARA CONSUMO. DEVE ATINGIR GRAU MÁXIMO DE TAMANHO, COM PESO DE APROXIMADAMENTE 1,0 A 1,5KG A UNIDADE. AROMA, COR E SABOR DEVEM SER PRÓPRIOS DA ESPÉCIE. PRODUTO SUJEITO A VERIFICAÇÃO NO ATO DA ENTREGA AOS PROCEDIMENTOS DETERMINADOS PELA ANVISA.</w:t>
            </w:r>
          </w:p>
        </w:tc>
      </w:tr>
      <w:tr w:rsidR="00BF5345" w:rsidRPr="00BF5345" w14:paraId="621C7D34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A5980B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C689E8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47148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A54DB1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20.000,00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A252E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DZ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53F67B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23C937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12,47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B189F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249.400,00</w:t>
            </w:r>
          </w:p>
        </w:tc>
      </w:tr>
      <w:tr w:rsidR="00BF5345" w:rsidRPr="00BF5345" w14:paraId="55B31016" w14:textId="77777777" w:rsidTr="00C96990">
        <w:trPr>
          <w:trHeight w:val="1132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C0E07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OVOS.DE.GALINHA: OVOS VERMELHOS DE GALINHA, CLASSE A, TIPO 3 GRANDE. FRESCO, ÍNTEGRO, SEM MANCHAS OU SUJIDADES, COM COR, ODOR E SABOR NORMAIS. DEVE PESAR NO MÍNIMO 55 G POR UNIDADE, CONFORME DECRETO LEI 3748, DE 12/07/93. DEVE ESTAR EMBALADO EM CAIXA DESCARTÁVEL, FECHADA, COM CAPACIDADE PARA 30 (TRINTA) OVOS (2,5 DÚZIAS), COM IDENTIFICAÇÃO DO PRODUTOR E PRAZO DE VALIDADE. EMBALAGEM SECUNDÁRIA: CAIXA DE PAPELÃO REFORÇADA, DEVIDAMENTE LACRADA COM FITA ADESIVA E IDENTIFICADA COM RÓTULO E ETIQUETA, CONFORME LEGISLAÇÃO VIGENTE. DEVE TER CERTIFICADO DE INSPEÇÃO ESTADUAL OU FEDERAL</w:t>
            </w:r>
          </w:p>
        </w:tc>
      </w:tr>
      <w:tr w:rsidR="00BF5345" w:rsidRPr="00BF5345" w14:paraId="122FAB1F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7D0B69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2B98CE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47149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91F2A0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15AB28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53FEDE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653C41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12,27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54689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147.240,00</w:t>
            </w:r>
          </w:p>
        </w:tc>
      </w:tr>
      <w:tr w:rsidR="00BF5345" w:rsidRPr="00BF5345" w14:paraId="1315499C" w14:textId="77777777" w:rsidTr="00C96990">
        <w:trPr>
          <w:trHeight w:val="775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4845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 xml:space="preserve">PERA NACIONAL: PERA, DE 1 ª QUALIDADE, BEM DESENVOLVIDAS COM AMADURECIMENTO ADEQUADO PARA CONSUMO, DEVEM SER COMPACTAS E FIRMES. DEVE ATINGIR GRAU MÁXIMO DE TAMANHO, AROMA, COR E SABOR PRÓPRIOS DA ESPÉCIE. ISENTAS DE SUJIDADES, RACHADURAS, </w:t>
            </w:r>
            <w:r w:rsidRPr="00BF5345">
              <w:rPr>
                <w:rFonts w:cstheme="minorHAnsi"/>
                <w:sz w:val="24"/>
                <w:szCs w:val="24"/>
                <w:lang w:val="pt-PT"/>
              </w:rPr>
              <w:lastRenderedPageBreak/>
              <w:t>CORTES E PERFURAÇÕES. PRODUTO SUJEITO A VERIFICAÇÃO NO ATO DA ENTREGA AOS PROCEDIMENTOS DETERMINADOS PELA ANVISA.</w:t>
            </w:r>
          </w:p>
        </w:tc>
      </w:tr>
      <w:tr w:rsidR="00BF5345" w:rsidRPr="00BF5345" w14:paraId="70E30B32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B596E7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lastRenderedPageBreak/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6ADC5A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120496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9470F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BF8355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1E4386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1137E1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13,62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9A887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136.200,00</w:t>
            </w:r>
          </w:p>
        </w:tc>
      </w:tr>
      <w:tr w:rsidR="00BF5345" w:rsidRPr="00BF5345" w14:paraId="65F16861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22D7645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51F2BE7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E41A0E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C85C75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8FD862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6D0663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9AD531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BF5345" w:rsidRPr="00BF5345" w14:paraId="62FE794E" w14:textId="77777777" w:rsidTr="00C96990">
        <w:trPr>
          <w:trHeight w:val="1132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E3830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AMEIXA NACIONAL ROXA: PRUNUS SALICINA, MATURAÇÃO ADEQUADA PARA CONSUMO, TEXTURA E CONSISTÊNCIA DE FRUTA FRESCA DE PRIMEIRA QUALIDADE, IN NATURA: COM CARACTERÍSTICAS ORGANOLÉPTICAS (COR, ODOR, TEXTURA, APARÊNCIA, SABOR) PRESERVADAS, SEM DANOS QUÍMICOS, FÍSICOS E BIOLÓGICOS. APRESENTANDO GRAU DE MATURAÇÃO TAL QUE LHE PERMITA SUPORTAR A MANIPULAÇÃO, O TRANSPORTE E A CONSERVAÇÃO EM CONDIÇÕES ADEQUADAS PARA O CONSUMO. COM AUSÊNCIA DE SUJIDADES, PARASITOS E LARVAS. PRODUTO SUJEITO A VERIFICAÇÃO NO ATO DA ENTREGA AOS PROCEDIMENTOS DETERMINADOS PELA ANVISA</w:t>
            </w:r>
          </w:p>
        </w:tc>
      </w:tr>
      <w:tr w:rsidR="00BF5345" w:rsidRPr="00BF5345" w14:paraId="3CDA9465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808684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56658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120497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24297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58936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1C8F79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B8C463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14,68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2E2FB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220.200,00</w:t>
            </w:r>
          </w:p>
        </w:tc>
      </w:tr>
      <w:tr w:rsidR="00BF5345" w:rsidRPr="00BF5345" w14:paraId="2E5C75AA" w14:textId="77777777" w:rsidTr="00C96990">
        <w:trPr>
          <w:trHeight w:val="1311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BBF09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UVA RUBI: UVA RUBI APRESENTANDO TAMANHO, COR E FORMAÇÃO UNIFORMES, SEM DANOS FÍSICOS E MECÂNICOS ORIUNDOS DO MANUSEIO E TRANSPORTE. DEVE SER DOCE E SUCULENTA, FIRME E ESTAR BEM PRESA AO CACHO, NOVA E DE PRIMEIRA QUALIDADE, NÃO DEVE ESTAR MURCHA OU DESPENCANDO, IN NATURA: COM CARACTERÍSTICAS ORGANOLÉPTICAS (COR, ODOR, TEXTURA, APARÊNCIA, SABOR) PRESERVADAS, SEM DANOS QUÍMICOS, FÍSICOS E BIOLÓGICOS. APRESENTANDO GRAU DE MATURAÇÃO TAL QUE LHE PERMITA SUPORTAR A MANIPULAÇÃO, O TRANSPORTE E A CONSERVAÇÃO EM CONDIÇÕES ADEQUADAS PARA O CONSUMO. COM AUSÊNCIA DE SUJIDADES, PARASITOS E LARVAS. PRODUTO SUJEITO A VERIFICAÇÃO NO ATO DA ENTREGA AOS PROCEDIMENTOS DETERMINADOS PELA ANVISA.</w:t>
            </w:r>
          </w:p>
        </w:tc>
      </w:tr>
      <w:tr w:rsidR="00BF5345" w:rsidRPr="00BF5345" w14:paraId="01D16757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1AD9D8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23FA34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117261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42625A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C3D8C7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60526F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476E2E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16,71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A85F2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83.550,00</w:t>
            </w:r>
          </w:p>
        </w:tc>
      </w:tr>
      <w:tr w:rsidR="00BF5345" w:rsidRPr="00BF5345" w14:paraId="23CD0C3D" w14:textId="77777777" w:rsidTr="00C96990">
        <w:trPr>
          <w:trHeight w:val="1310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62096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PINHÃO. CARACTERÍSTICAS GERAIS: SEMENTE DA ARAUCÁRIA, COM FORMATO TRIANGULAR COBERTO POR UMA CASCA LISA DE COR CASTANHA E POLPA DE COR CLARA. EM PERFEITO ESTADO DE DESENVOLVIMENTO DO AROMA, COR E SABOR, PRÓPRIOS DA VARIEDADE E ESPÉCIE. DEVERÁ APRESENTAR GRAU DE MATURAÇÃO TAL QUE PERMITA SUPORTAR A MANIPULAÇÃO, O TRANSPORTE E A CONSERVAÇÃO EM CONDIÇÕES ADEQUADAS. ESTAR LIVRE DE ENFERMIDADES. NÃO ESTAR DANIFICADO POR QUALQUER LESÃO DE ORIGEM FÍSICA OU MECÂNICA. NÃO ESTAR SUJO DE TERRA. NÃO CONTER CORPOS ESTRANHOS ADERENTES À SUPERFÍCIE EXTERNA. ESTAR ISENTO DE UMIDADE EXTERNA ANORMAL, ODOR E SABOR ESTRANHOS. ACONDICIONADO EM CAIXAS PLÁSTICAS RETORNÁVEIS, LIMPAS E EM BOM ESTADO DE CONSERVAÇÃO.</w:t>
            </w:r>
          </w:p>
        </w:tc>
      </w:tr>
      <w:tr w:rsidR="00BF5345" w:rsidRPr="00BF5345" w14:paraId="7C33DEC7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5B404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E9008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123379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A85660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06880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9E3922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02A219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16,08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15D44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32.160,00</w:t>
            </w:r>
          </w:p>
        </w:tc>
      </w:tr>
      <w:tr w:rsidR="00BF5345" w:rsidRPr="00BF5345" w14:paraId="46AD2F8E" w14:textId="77777777" w:rsidTr="00C96990">
        <w:trPr>
          <w:trHeight w:val="1311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679D7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PITAYA. CARACTERÍSTICAS TÉCNICAS: IN NATURA, COM TEXTURA E CONSISTÊNCIA DE ALIMENTO FRESCO, AROMA E SABOR CARACTERÍSTICO DA VARIEDADE E COM COLORAÇÃO E FORMATO UNIFORME. ISENTO DE SUJIDADES, DANOS MECÂNICOS, FÍSICOS, FISIOLÓGICOS, BIOLÓGICOS E OUTROS DEFEITOS QUE POSSAM ALTERAR SUA APARÊNCIA E QUALIDADE. TAMANHO: MÉDIO, PRODUTOS PEQUENOS CLASSIFICADOS COMO FORA DO PADRÃO MÉDIO PARA VARIEDADE NÃO SERÃO ACEITOS. MATURAÇÃO: DEVERÁ APRESENTAR GRAU DE MATURAÇÃO TAL QUE PERMITA SUPORTAR A MANIPULAÇÃO, TRANSPORTE E A CONSERVAÇÃO EM CONDIÇÕES ADEQUADAS PARA O CONSUMO DURANTE A SEMANA DE ENTREGA. NÃO PODENDO ESTAR AMOLECIDOS OU MUITO MADUROS.</w:t>
            </w:r>
          </w:p>
        </w:tc>
      </w:tr>
      <w:tr w:rsidR="00BF5345" w:rsidRPr="00BF5345" w14:paraId="7D395D55" w14:textId="77777777" w:rsidTr="00C9699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063D90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lastRenderedPageBreak/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74BB7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126212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49A61D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76A28C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KG</w:t>
            </w:r>
          </w:p>
        </w:tc>
        <w:tc>
          <w:tcPr>
            <w:tcW w:w="365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467993" w14:textId="77777777" w:rsidR="00BF5345" w:rsidRPr="00BF5345" w:rsidRDefault="00BF5345" w:rsidP="00C96990">
            <w:pPr>
              <w:pStyle w:val="Corpodetex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B2D664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18,47</w:t>
            </w:r>
          </w:p>
        </w:tc>
        <w:tc>
          <w:tcPr>
            <w:tcW w:w="141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799F0" w14:textId="77777777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55.410,00</w:t>
            </w:r>
          </w:p>
        </w:tc>
      </w:tr>
      <w:tr w:rsidR="00BF5345" w:rsidRPr="00BF5345" w14:paraId="5289D834" w14:textId="77777777" w:rsidTr="00C96990">
        <w:trPr>
          <w:trHeight w:val="1311"/>
        </w:trPr>
        <w:tc>
          <w:tcPr>
            <w:tcW w:w="10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E7B38" w14:textId="780331E5" w:rsidR="00BF5345" w:rsidRPr="00BF5345" w:rsidRDefault="00BF5345" w:rsidP="00C96990">
            <w:pPr>
              <w:pStyle w:val="Corpodetexto"/>
              <w:spacing w:line="240" w:lineRule="auto"/>
              <w:ind w:right="-1"/>
              <w:jc w:val="both"/>
              <w:rPr>
                <w:rFonts w:cstheme="minorHAnsi"/>
                <w:sz w:val="24"/>
                <w:szCs w:val="24"/>
                <w:lang w:val="pt-PT"/>
              </w:rPr>
            </w:pPr>
            <w:r w:rsidRPr="00BF5345">
              <w:rPr>
                <w:rFonts w:cstheme="minorHAnsi"/>
                <w:sz w:val="24"/>
                <w:szCs w:val="24"/>
                <w:lang w:val="pt-PT"/>
              </w:rPr>
              <w:t>KIWI CARACTERÍSTICAS TÉCNICAS: IN NATURA, COM TEXTURA E CONSISTÊNCIA DE ALIMENTO FRESCO, AROMA E SABOR CARACTERÍSTICO DA VARIEDADE E COM COLORAÇÃO E FORMATO UNIFORME. ISENTO DE SUJIDADES, DANOS MECÂNICOS, FÍSICOS, FISIOLÓGICOS, BIOLÓGICOS E OUTROS DEFEITOS QUE POSSAM ALTERAR SUA APARÊNCIA E QUALIDADE. TAMANHO: MÉDIO, PRODUTOS PEQUENOS CLASSIFICADOS COMO FORA DO PADRÃO MÉDIO PARA VARIEDADE NÃO SERÃO ACEITOS. MATURAÇÃO: DEVERÁ APRESENTAR GRAU DE MATURAÇÃO TAL QUE PERMITA SUPORTAR A MANIPULAÇÃO, TRANSPORTE E A CONSERVAÇÃO EM CONDIÇÕES ADEQUADAS PARA O CONSUMO DURANTE A SEMANA DE ENTREGA. NÃO PODENDO ESTAR AMOLECIDOS OU MUITO MADUROS</w:t>
            </w:r>
          </w:p>
        </w:tc>
      </w:tr>
    </w:tbl>
    <w:p w14:paraId="0D3819F6" w14:textId="77777777" w:rsidR="00BF5345" w:rsidRPr="00BF5345" w:rsidRDefault="00BF5345" w:rsidP="00BF5345">
      <w:pPr>
        <w:pStyle w:val="Corpodetexto"/>
        <w:ind w:right="-1"/>
        <w:jc w:val="right"/>
        <w:rPr>
          <w:rFonts w:cstheme="minorHAnsi"/>
          <w:b/>
          <w:bCs/>
          <w:sz w:val="24"/>
          <w:szCs w:val="24"/>
          <w:lang w:val="pt-PT"/>
        </w:rPr>
      </w:pPr>
      <w:r w:rsidRPr="00BF5345">
        <w:rPr>
          <w:rFonts w:cstheme="minorHAnsi"/>
          <w:b/>
          <w:bCs/>
          <w:sz w:val="24"/>
          <w:szCs w:val="24"/>
          <w:lang w:val="pt-PT"/>
        </w:rPr>
        <w:t>Total Requisição:</w:t>
      </w:r>
      <w:r w:rsidRPr="00BF5345">
        <w:rPr>
          <w:rFonts w:cstheme="minorHAnsi"/>
          <w:b/>
          <w:bCs/>
          <w:sz w:val="24"/>
          <w:szCs w:val="24"/>
          <w:lang w:val="pt-PT"/>
        </w:rPr>
        <w:tab/>
        <w:t>2.235.300,00</w:t>
      </w: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045"/>
        <w:gridCol w:w="688"/>
      </w:tblGrid>
      <w:tr w:rsidR="00BD0B8D" w14:paraId="711AA6AA" w14:textId="77777777" w:rsidTr="007E5CC0"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63DB" w14:textId="77777777" w:rsidR="00BD0B8D" w:rsidRDefault="00BD0B8D" w:rsidP="00BF5345">
            <w:pPr>
              <w:spacing w:after="160" w:line="259" w:lineRule="auto"/>
            </w:pPr>
          </w:p>
        </w:tc>
      </w:tr>
      <w:tr w:rsidR="00BD0B8D" w14:paraId="707E084A" w14:textId="77777777" w:rsidTr="00C96990">
        <w:trPr>
          <w:trHeight w:val="80"/>
        </w:trPr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B8BC6" w14:textId="77777777" w:rsidR="00BD0B8D" w:rsidRDefault="00BD0B8D" w:rsidP="00BD0B8D">
            <w:pPr>
              <w:spacing w:line="1" w:lineRule="auto"/>
            </w:pPr>
          </w:p>
        </w:tc>
      </w:tr>
      <w:tr w:rsidR="00C664B0" w14:paraId="3FB03C9F" w14:textId="77777777" w:rsidTr="007E5CC0">
        <w:trPr>
          <w:gridAfter w:val="1"/>
          <w:wAfter w:w="688" w:type="dxa"/>
        </w:trPr>
        <w:tc>
          <w:tcPr>
            <w:tcW w:w="100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7AC9" w14:textId="77777777" w:rsidR="00C664B0" w:rsidRDefault="00C664B0" w:rsidP="003F04AD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0" w:name="_Toc1.0"/>
            <w:bookmarkEnd w:id="0"/>
          </w:p>
        </w:tc>
      </w:tr>
    </w:tbl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5B68A4C6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BF5345">
        <w:rPr>
          <w:rFonts w:ascii="Calibri" w:eastAsia="Arial MT" w:hAnsi="Calibri" w:cs="Calibri"/>
          <w:sz w:val="24"/>
          <w:szCs w:val="24"/>
          <w:lang w:val="pt-PT" w:eastAsia="en-US"/>
        </w:rPr>
        <w:t>17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BF5345">
        <w:rPr>
          <w:rFonts w:ascii="Calibri" w:eastAsia="Arial MT" w:hAnsi="Calibri" w:cs="Calibri"/>
          <w:sz w:val="24"/>
          <w:szCs w:val="24"/>
          <w:lang w:val="pt-PT" w:eastAsia="en-US"/>
        </w:rPr>
        <w:t>agosto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E49E35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5B61ED" w14:textId="77777777" w:rsidR="003470C2" w:rsidRDefault="003470C2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Adriana Aparecida </w:t>
      </w:r>
      <w:proofErr w:type="spellStart"/>
      <w:r>
        <w:rPr>
          <w:rFonts w:cstheme="minorHAnsi"/>
          <w:sz w:val="24"/>
          <w:szCs w:val="24"/>
        </w:rPr>
        <w:t>Schimiguel</w:t>
      </w:r>
      <w:proofErr w:type="spellEnd"/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032FA3">
      <w:headerReference w:type="default" r:id="rId10"/>
      <w:pgSz w:w="11906" w:h="16838"/>
      <w:pgMar w:top="1560" w:right="849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0CBAD" w14:textId="77777777" w:rsidR="00902492" w:rsidRDefault="00902492" w:rsidP="00A07622">
      <w:pPr>
        <w:spacing w:after="0" w:line="240" w:lineRule="auto"/>
      </w:pPr>
      <w:r>
        <w:separator/>
      </w:r>
    </w:p>
  </w:endnote>
  <w:endnote w:type="continuationSeparator" w:id="0">
    <w:p w14:paraId="05A63F70" w14:textId="77777777" w:rsidR="00902492" w:rsidRDefault="0090249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Yu Gothic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D1EAE" w14:textId="77777777" w:rsidR="00902492" w:rsidRDefault="00902492" w:rsidP="00A07622">
      <w:pPr>
        <w:spacing w:after="0" w:line="240" w:lineRule="auto"/>
      </w:pPr>
      <w:r>
        <w:separator/>
      </w:r>
    </w:p>
  </w:footnote>
  <w:footnote w:type="continuationSeparator" w:id="0">
    <w:p w14:paraId="2ECEA9A7" w14:textId="77777777" w:rsidR="00902492" w:rsidRDefault="0090249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76057218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1902887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677A93"/>
    <w:multiLevelType w:val="multilevel"/>
    <w:tmpl w:val="79763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7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8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1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15C67C8E"/>
    <w:multiLevelType w:val="hybridMultilevel"/>
    <w:tmpl w:val="4CC6B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448F7"/>
    <w:multiLevelType w:val="multilevel"/>
    <w:tmpl w:val="16D4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6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9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30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1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2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3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4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6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9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0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1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42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7"/>
  </w:num>
  <w:num w:numId="2" w16cid:durableId="1989088519">
    <w:abstractNumId w:val="17"/>
  </w:num>
  <w:num w:numId="3" w16cid:durableId="1121680203">
    <w:abstractNumId w:val="30"/>
  </w:num>
  <w:num w:numId="4" w16cid:durableId="1150705369">
    <w:abstractNumId w:val="14"/>
  </w:num>
  <w:num w:numId="5" w16cid:durableId="1729955105">
    <w:abstractNumId w:val="31"/>
  </w:num>
  <w:num w:numId="6" w16cid:durableId="1934626673">
    <w:abstractNumId w:val="18"/>
  </w:num>
  <w:num w:numId="7" w16cid:durableId="139930882">
    <w:abstractNumId w:val="20"/>
  </w:num>
  <w:num w:numId="8" w16cid:durableId="1549300387">
    <w:abstractNumId w:val="26"/>
  </w:num>
  <w:num w:numId="9" w16cid:durableId="787427323">
    <w:abstractNumId w:val="40"/>
  </w:num>
  <w:num w:numId="10" w16cid:durableId="2095734953">
    <w:abstractNumId w:val="35"/>
  </w:num>
  <w:num w:numId="11" w16cid:durableId="103497452">
    <w:abstractNumId w:val="41"/>
  </w:num>
  <w:num w:numId="12" w16cid:durableId="364719680">
    <w:abstractNumId w:val="33"/>
  </w:num>
  <w:num w:numId="13" w16cid:durableId="2068609110">
    <w:abstractNumId w:val="2"/>
  </w:num>
  <w:num w:numId="14" w16cid:durableId="1492333191">
    <w:abstractNumId w:val="29"/>
  </w:num>
  <w:num w:numId="15" w16cid:durableId="861016409">
    <w:abstractNumId w:val="7"/>
  </w:num>
  <w:num w:numId="16" w16cid:durableId="1055275738">
    <w:abstractNumId w:val="38"/>
  </w:num>
  <w:num w:numId="17" w16cid:durableId="145241399">
    <w:abstractNumId w:val="28"/>
  </w:num>
  <w:num w:numId="18" w16cid:durableId="1239168220">
    <w:abstractNumId w:val="25"/>
  </w:num>
  <w:num w:numId="19" w16cid:durableId="557402167">
    <w:abstractNumId w:val="10"/>
  </w:num>
  <w:num w:numId="20" w16cid:durableId="781340329">
    <w:abstractNumId w:val="32"/>
  </w:num>
  <w:num w:numId="21" w16cid:durableId="1823350508">
    <w:abstractNumId w:val="3"/>
  </w:num>
  <w:num w:numId="22" w16cid:durableId="1987127198">
    <w:abstractNumId w:val="39"/>
  </w:num>
  <w:num w:numId="23" w16cid:durableId="3541597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6"/>
  </w:num>
  <w:num w:numId="27" w16cid:durableId="1881479358">
    <w:abstractNumId w:val="27"/>
  </w:num>
  <w:num w:numId="28" w16cid:durableId="1968121749">
    <w:abstractNumId w:val="23"/>
  </w:num>
  <w:num w:numId="29" w16cid:durableId="844173660">
    <w:abstractNumId w:val="19"/>
  </w:num>
  <w:num w:numId="30" w16cid:durableId="517354534">
    <w:abstractNumId w:val="24"/>
  </w:num>
  <w:num w:numId="31" w16cid:durableId="1290818225">
    <w:abstractNumId w:val="0"/>
  </w:num>
  <w:num w:numId="32" w16cid:durableId="163520837">
    <w:abstractNumId w:val="16"/>
  </w:num>
  <w:num w:numId="33" w16cid:durableId="277374200">
    <w:abstractNumId w:val="22"/>
  </w:num>
  <w:num w:numId="34" w16cid:durableId="966350550">
    <w:abstractNumId w:val="9"/>
  </w:num>
  <w:num w:numId="35" w16cid:durableId="390614576">
    <w:abstractNumId w:val="21"/>
  </w:num>
  <w:num w:numId="36" w16cid:durableId="979650824">
    <w:abstractNumId w:val="5"/>
  </w:num>
  <w:num w:numId="37" w16cid:durableId="1640960025">
    <w:abstractNumId w:val="42"/>
  </w:num>
  <w:num w:numId="38" w16cid:durableId="1081681486">
    <w:abstractNumId w:val="11"/>
  </w:num>
  <w:num w:numId="39" w16cid:durableId="1174104868">
    <w:abstractNumId w:val="4"/>
  </w:num>
  <w:num w:numId="40" w16cid:durableId="252789540">
    <w:abstractNumId w:val="8"/>
  </w:num>
  <w:num w:numId="41" w16cid:durableId="2064596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89393547">
    <w:abstractNumId w:val="15"/>
  </w:num>
  <w:num w:numId="43" w16cid:durableId="1238978832">
    <w:abstractNumId w:val="1"/>
  </w:num>
  <w:num w:numId="44" w16cid:durableId="3538477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CCF"/>
    <w:rsid w:val="00011B6C"/>
    <w:rsid w:val="00032FA3"/>
    <w:rsid w:val="0004302C"/>
    <w:rsid w:val="000669B7"/>
    <w:rsid w:val="0006707F"/>
    <w:rsid w:val="000B6E60"/>
    <w:rsid w:val="000D5575"/>
    <w:rsid w:val="000D646E"/>
    <w:rsid w:val="000E2FD1"/>
    <w:rsid w:val="000E33CB"/>
    <w:rsid w:val="001026FD"/>
    <w:rsid w:val="0012292B"/>
    <w:rsid w:val="00142543"/>
    <w:rsid w:val="00144687"/>
    <w:rsid w:val="00176BC4"/>
    <w:rsid w:val="0019604A"/>
    <w:rsid w:val="00197159"/>
    <w:rsid w:val="001A7AD7"/>
    <w:rsid w:val="001D06DE"/>
    <w:rsid w:val="002237B3"/>
    <w:rsid w:val="0023145F"/>
    <w:rsid w:val="00250179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229FC"/>
    <w:rsid w:val="003376B7"/>
    <w:rsid w:val="003470C2"/>
    <w:rsid w:val="00363A13"/>
    <w:rsid w:val="00394270"/>
    <w:rsid w:val="003C10C6"/>
    <w:rsid w:val="003F18CB"/>
    <w:rsid w:val="00421A21"/>
    <w:rsid w:val="004226FB"/>
    <w:rsid w:val="00424311"/>
    <w:rsid w:val="0043356F"/>
    <w:rsid w:val="004A634A"/>
    <w:rsid w:val="004D163B"/>
    <w:rsid w:val="004E3665"/>
    <w:rsid w:val="0050292F"/>
    <w:rsid w:val="00514A06"/>
    <w:rsid w:val="00556FED"/>
    <w:rsid w:val="00565EF9"/>
    <w:rsid w:val="00577960"/>
    <w:rsid w:val="005830B6"/>
    <w:rsid w:val="00587C91"/>
    <w:rsid w:val="005D772A"/>
    <w:rsid w:val="005E36A4"/>
    <w:rsid w:val="00607ACC"/>
    <w:rsid w:val="00610710"/>
    <w:rsid w:val="006175E7"/>
    <w:rsid w:val="006403D7"/>
    <w:rsid w:val="00647420"/>
    <w:rsid w:val="006662D9"/>
    <w:rsid w:val="00680320"/>
    <w:rsid w:val="006803AE"/>
    <w:rsid w:val="00695DA1"/>
    <w:rsid w:val="006A1F85"/>
    <w:rsid w:val="006A2886"/>
    <w:rsid w:val="006A3324"/>
    <w:rsid w:val="006C7FE7"/>
    <w:rsid w:val="006E1430"/>
    <w:rsid w:val="007129E4"/>
    <w:rsid w:val="007156B8"/>
    <w:rsid w:val="00747DA2"/>
    <w:rsid w:val="00765046"/>
    <w:rsid w:val="007828E9"/>
    <w:rsid w:val="007B32A4"/>
    <w:rsid w:val="007C21BE"/>
    <w:rsid w:val="007C2762"/>
    <w:rsid w:val="007C3A3F"/>
    <w:rsid w:val="007D2B59"/>
    <w:rsid w:val="007E5CC0"/>
    <w:rsid w:val="008126EB"/>
    <w:rsid w:val="008215B7"/>
    <w:rsid w:val="00860CD8"/>
    <w:rsid w:val="00861559"/>
    <w:rsid w:val="008725E6"/>
    <w:rsid w:val="00875ACC"/>
    <w:rsid w:val="008778BE"/>
    <w:rsid w:val="008B22C9"/>
    <w:rsid w:val="00902492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6BD8"/>
    <w:rsid w:val="00A67756"/>
    <w:rsid w:val="00A753B7"/>
    <w:rsid w:val="00A81F69"/>
    <w:rsid w:val="00AB1E00"/>
    <w:rsid w:val="00AC4064"/>
    <w:rsid w:val="00AC4327"/>
    <w:rsid w:val="00AC7CA4"/>
    <w:rsid w:val="00AF195E"/>
    <w:rsid w:val="00AF6C9B"/>
    <w:rsid w:val="00B002B7"/>
    <w:rsid w:val="00B06503"/>
    <w:rsid w:val="00B4224C"/>
    <w:rsid w:val="00B43AA2"/>
    <w:rsid w:val="00B656E7"/>
    <w:rsid w:val="00B84F43"/>
    <w:rsid w:val="00BB2F6C"/>
    <w:rsid w:val="00BD0B8D"/>
    <w:rsid w:val="00BF5345"/>
    <w:rsid w:val="00C00615"/>
    <w:rsid w:val="00C00794"/>
    <w:rsid w:val="00C2106C"/>
    <w:rsid w:val="00C25EA6"/>
    <w:rsid w:val="00C26E1F"/>
    <w:rsid w:val="00C30531"/>
    <w:rsid w:val="00C467C3"/>
    <w:rsid w:val="00C56B83"/>
    <w:rsid w:val="00C63D5C"/>
    <w:rsid w:val="00C64D65"/>
    <w:rsid w:val="00C664B0"/>
    <w:rsid w:val="00C71869"/>
    <w:rsid w:val="00C829B8"/>
    <w:rsid w:val="00C96990"/>
    <w:rsid w:val="00CC59AB"/>
    <w:rsid w:val="00CE2700"/>
    <w:rsid w:val="00CF3F69"/>
    <w:rsid w:val="00D21362"/>
    <w:rsid w:val="00D25C1C"/>
    <w:rsid w:val="00D27665"/>
    <w:rsid w:val="00D5554C"/>
    <w:rsid w:val="00D56D93"/>
    <w:rsid w:val="00D626A4"/>
    <w:rsid w:val="00D6273F"/>
    <w:rsid w:val="00DB1FF8"/>
    <w:rsid w:val="00DF79F2"/>
    <w:rsid w:val="00E047B2"/>
    <w:rsid w:val="00E06C40"/>
    <w:rsid w:val="00E15465"/>
    <w:rsid w:val="00E51FD0"/>
    <w:rsid w:val="00E82E64"/>
    <w:rsid w:val="00E918A8"/>
    <w:rsid w:val="00E922B7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3760B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24311"/>
  </w:style>
  <w:style w:type="table" w:customStyle="1" w:styleId="Tabelacomgrade3">
    <w:name w:val="Tabela com grade3"/>
    <w:basedOn w:val="Tabelanormal"/>
    <w:next w:val="Tabelacomgrade"/>
    <w:uiPriority w:val="39"/>
    <w:rsid w:val="004243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Style">
    <w:name w:val="Paragraph Style"/>
    <w:rsid w:val="00BD0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1631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10</cp:revision>
  <cp:lastPrinted>2024-11-01T15:45:00Z</cp:lastPrinted>
  <dcterms:created xsi:type="dcterms:W3CDTF">2026-03-17T13:04:00Z</dcterms:created>
  <dcterms:modified xsi:type="dcterms:W3CDTF">2026-08-21T12:00:00Z</dcterms:modified>
</cp:coreProperties>
</file>