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DDA33D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</w:t>
      </w:r>
      <w:r w:rsidR="0093710C">
        <w:rPr>
          <w:rFonts w:eastAsia="Times New Roman" w:cstheme="minorHAnsi"/>
          <w:b/>
          <w:sz w:val="24"/>
          <w:szCs w:val="24"/>
        </w:rPr>
        <w:t>5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E3ED7F3" w14:textId="77777777" w:rsidR="001715CB" w:rsidRPr="0093710C" w:rsidRDefault="001715CB" w:rsidP="001715CB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93710C" w:rsidRPr="0093710C" w14:paraId="662BCE39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CBDDD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0B749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85017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9579E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71BC8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5A505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C84C8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Preço Total</w:t>
            </w:r>
          </w:p>
        </w:tc>
      </w:tr>
      <w:tr w:rsidR="0093710C" w:rsidRPr="0093710C" w14:paraId="64A7F3B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93472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CC8C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505E6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3626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22C4F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EBE0F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398,86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279D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1.595,44</w:t>
            </w:r>
          </w:p>
        </w:tc>
      </w:tr>
      <w:tr w:rsidR="0093710C" w:rsidRPr="0093710C" w14:paraId="60F46279" w14:textId="77777777" w:rsidTr="0093710C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E3E9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BATERIA DE CENTRAL DE ALARME DE INCÊNDIO SEGURIMAX MODELO AS12 - DE AUTONOMIA MÍNIMA DE 24H, COMPATÍVEL COM SISTEMA INSTALADO</w:t>
            </w:r>
          </w:p>
        </w:tc>
      </w:tr>
      <w:tr w:rsidR="0093710C" w:rsidRPr="0093710C" w14:paraId="4586D289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2B59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AC4DF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727B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FA5E8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0A62B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79433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278,26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3AAA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3.339,12</w:t>
            </w:r>
          </w:p>
        </w:tc>
      </w:tr>
      <w:tr w:rsidR="0093710C" w:rsidRPr="0093710C" w14:paraId="39D142DC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B40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AVISADOR SONORO/VISUAL, COMPATÍVEL COM SISTEMA INSTALADO</w:t>
            </w:r>
          </w:p>
        </w:tc>
      </w:tr>
      <w:tr w:rsidR="0093710C" w:rsidRPr="0093710C" w14:paraId="3FDF352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ECA1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C8C5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C1666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1A9F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619BC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20C9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162,24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9DAE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1.946,88</w:t>
            </w:r>
          </w:p>
        </w:tc>
      </w:tr>
      <w:tr w:rsidR="0093710C" w:rsidRPr="0093710C" w14:paraId="4A877252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7926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DETECTORES AUTOMÁTICOS, COMPATÍVEL COM SISTEMA INSTALADO</w:t>
            </w:r>
          </w:p>
        </w:tc>
      </w:tr>
      <w:tr w:rsidR="0093710C" w:rsidRPr="0093710C" w14:paraId="5DA9C0C6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39A0F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0C9C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AA551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8E9C0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05C35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23BCE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176,99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354D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2.123,88</w:t>
            </w:r>
          </w:p>
        </w:tc>
      </w:tr>
      <w:tr w:rsidR="0093710C" w:rsidRPr="0093710C" w14:paraId="667F326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5468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SUBSTITUIÇÃO DE ACIONADORES, COMPATÍVEL COM SISTEMA INSTALADO</w:t>
            </w:r>
          </w:p>
        </w:tc>
      </w:tr>
      <w:tr w:rsidR="0093710C" w:rsidRPr="0093710C" w14:paraId="2380C011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DB4A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8EBB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08E03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F8CE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1D66B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A4A6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30,56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6308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3.056,00</w:t>
            </w:r>
          </w:p>
        </w:tc>
      </w:tr>
      <w:tr w:rsidR="0093710C" w:rsidRPr="0093710C" w14:paraId="62842875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50A9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CIRCUITO ELÉTRICO EXCLUSIVO PARA ALIMENTAÇÃO DE CENTRAL DE SERVIÇOS DE MANUTENÇÃO PREVENTIVA</w:t>
            </w:r>
          </w:p>
        </w:tc>
      </w:tr>
      <w:tr w:rsidR="0093710C" w:rsidRPr="0093710C" w14:paraId="4A60851D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10F60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B6F7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00AE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13.291,12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F85F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E2BE7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B22A2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91B1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36.683,48</w:t>
            </w:r>
          </w:p>
        </w:tc>
      </w:tr>
      <w:tr w:rsidR="0093710C" w:rsidRPr="0093710C" w14:paraId="60864E22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F81D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ENSAIOS E VERIFICAÇÕES DE ALARME DE INCÊNCIO SENGUNDO ROTEIRO MÍNIMO DA NBR 17.240</w:t>
            </w:r>
          </w:p>
        </w:tc>
      </w:tr>
      <w:tr w:rsidR="0093710C" w:rsidRPr="0093710C" w14:paraId="4E55DAE3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04D9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D4829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A6307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9E7B2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E7884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397A2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1.087,99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CF02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5.439,95</w:t>
            </w:r>
          </w:p>
        </w:tc>
      </w:tr>
      <w:tr w:rsidR="0093710C" w:rsidRPr="0093710C" w14:paraId="7C7B2ED4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B24A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INSPEÇÃO DO RESERVATÓRIO, DISPOSITIVO DE RECALQUE, TUBULAÇÃO, BOMBA DE INCÊNDIO DE VALVULAS</w:t>
            </w:r>
          </w:p>
        </w:tc>
      </w:tr>
      <w:tr w:rsidR="0093710C" w:rsidRPr="0093710C" w14:paraId="119B9C3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0726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0B45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3B49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4D5A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357A1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99284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1.588,21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A416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34.940,62</w:t>
            </w:r>
          </w:p>
        </w:tc>
      </w:tr>
      <w:tr w:rsidR="0093710C" w:rsidRPr="0093710C" w14:paraId="3FB864B8" w14:textId="77777777" w:rsidTr="0093710C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5436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MANUTENÇÃO, INCLUINDO TROCA DE ABRIGO, MANGUEIRA, CHAVE DE MANGUEIRA, ADAPTADOR TIPO ENGATE, ESGUICHO, ENCAIXE E MANGOTE</w:t>
            </w:r>
          </w:p>
        </w:tc>
      </w:tr>
      <w:tr w:rsidR="0093710C" w:rsidRPr="0093710C" w14:paraId="2F76300B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CC28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0A80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FA608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68C1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A490ED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CC438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1.216,87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8371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6.084,35</w:t>
            </w:r>
          </w:p>
        </w:tc>
      </w:tr>
      <w:tr w:rsidR="0093710C" w:rsidRPr="0093710C" w14:paraId="69928CEA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DE2C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TAMPÃO CEGO COM CORRENTE</w:t>
            </w:r>
          </w:p>
        </w:tc>
      </w:tr>
      <w:tr w:rsidR="0093710C" w:rsidRPr="0093710C" w14:paraId="4C708585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34E0E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5978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1D434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26AC6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B0B945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C05B5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777,45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CF93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3.887,25</w:t>
            </w:r>
          </w:p>
        </w:tc>
      </w:tr>
      <w:tr w:rsidR="0093710C" w:rsidRPr="0093710C" w14:paraId="2817A3F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F2C6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INSTALAÇÃO DE TAMPÃO DE RECALQUE 40X60CM FERRO FUNDIDO</w:t>
            </w:r>
          </w:p>
        </w:tc>
      </w:tr>
      <w:tr w:rsidR="0093710C" w:rsidRPr="0093710C" w14:paraId="004A772C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A232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lastRenderedPageBreak/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47D7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F2630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8C9FD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89E4D8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1D2F13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544,00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3C85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13.056,00</w:t>
            </w:r>
          </w:p>
        </w:tc>
      </w:tr>
      <w:tr w:rsidR="0093710C" w:rsidRPr="0093710C" w14:paraId="4CE57F69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A8F3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ENSAIOS E VERIFICAÇÕES DE SHP SEGUNDO ROTEIRO MÍNIMO DA NBR 13.714</w:t>
            </w:r>
          </w:p>
        </w:tc>
      </w:tr>
      <w:tr w:rsidR="0093710C" w:rsidRPr="0093710C" w14:paraId="1CA31106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55B11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89AC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D7683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3.150,00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5D33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KG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4562A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E7D521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2,76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08B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8.694,00</w:t>
            </w:r>
          </w:p>
        </w:tc>
      </w:tr>
      <w:tr w:rsidR="0093710C" w:rsidRPr="0093710C" w14:paraId="06C8BA03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0E407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TESTE DE ESTANQUEIDADE DE SHP SEGUNDO NBR 15.571</w:t>
            </w:r>
          </w:p>
        </w:tc>
      </w:tr>
      <w:tr w:rsidR="0093710C" w:rsidRPr="0093710C" w14:paraId="34AB3984" w14:textId="77777777" w:rsidTr="0093710C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4B3E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72C5E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130938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DDE7F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4DB1D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4AD2B5A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4DADB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1.163,79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D087C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81.465,30</w:t>
            </w:r>
          </w:p>
        </w:tc>
      </w:tr>
      <w:tr w:rsidR="0093710C" w:rsidRPr="0093710C" w14:paraId="160C36F8" w14:textId="77777777" w:rsidTr="0093710C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A46D6" w14:textId="77777777" w:rsidR="0093710C" w:rsidRPr="0093710C" w:rsidRDefault="0093710C" w:rsidP="0093710C">
            <w:pPr>
              <w:jc w:val="both"/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</w:pPr>
            <w:r w:rsidRPr="0093710C">
              <w:rPr>
                <w:rFonts w:ascii="Calibri" w:hAnsi="Calibri" w:cs="Calibri"/>
                <w:b/>
                <w:bCs/>
                <w:shd w:val="clear" w:color="auto" w:fill="FFFFFF"/>
                <w:lang w:val="pt-PT"/>
              </w:rPr>
              <w:t>LAUDO TÉCNICO COMPLETO</w:t>
            </w:r>
          </w:p>
        </w:tc>
      </w:tr>
    </w:tbl>
    <w:p w14:paraId="6DA5768C" w14:textId="77777777" w:rsidR="0093710C" w:rsidRPr="0093710C" w:rsidRDefault="0093710C" w:rsidP="0093710C">
      <w:pPr>
        <w:jc w:val="right"/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</w:pPr>
      <w:r w:rsidRPr="0093710C"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  <w:t>Total Requisição:</w:t>
      </w:r>
      <w:r w:rsidRPr="0093710C">
        <w:rPr>
          <w:rFonts w:ascii="Calibri" w:hAnsi="Calibri" w:cs="Calibri"/>
          <w:b/>
          <w:bCs/>
          <w:sz w:val="24"/>
          <w:szCs w:val="24"/>
          <w:shd w:val="clear" w:color="auto" w:fill="FFFFFF"/>
          <w:lang w:val="pt-PT"/>
        </w:rPr>
        <w:tab/>
        <w:t>202.312,27</w:t>
      </w:r>
    </w:p>
    <w:p w14:paraId="7BA5095F" w14:textId="77777777" w:rsidR="001715CB" w:rsidRPr="0093710C" w:rsidRDefault="001715CB" w:rsidP="001715CB">
      <w:pPr>
        <w:jc w:val="both"/>
        <w:rPr>
          <w:rFonts w:ascii="Calibri" w:hAnsi="Calibri" w:cs="Calibri"/>
          <w:b/>
          <w:bCs/>
          <w:sz w:val="24"/>
          <w:szCs w:val="24"/>
          <w:shd w:val="clear" w:color="auto" w:fill="FFFFFF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E7E9555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0E3190">
        <w:rPr>
          <w:rFonts w:eastAsia="Arial MT" w:cstheme="minorHAnsi"/>
          <w:sz w:val="24"/>
          <w:szCs w:val="24"/>
          <w:lang w:val="pt-PT" w:eastAsia="en-US"/>
        </w:rPr>
        <w:t>1</w:t>
      </w:r>
      <w:r w:rsidR="001C2F0C">
        <w:rPr>
          <w:rFonts w:eastAsia="Arial MT" w:cstheme="minorHAnsi"/>
          <w:sz w:val="24"/>
          <w:szCs w:val="24"/>
          <w:lang w:val="pt-PT" w:eastAsia="en-US"/>
        </w:rPr>
        <w:t>6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junho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36BFF" w14:textId="77777777" w:rsidR="00D37689" w:rsidRDefault="00D37689" w:rsidP="00A07622">
      <w:pPr>
        <w:spacing w:after="0" w:line="240" w:lineRule="auto"/>
      </w:pPr>
      <w:r>
        <w:separator/>
      </w:r>
    </w:p>
  </w:endnote>
  <w:endnote w:type="continuationSeparator" w:id="0">
    <w:p w14:paraId="5C8CE7D1" w14:textId="77777777" w:rsidR="00D37689" w:rsidRDefault="00D3768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9CBA" w14:textId="77777777" w:rsidR="00D37689" w:rsidRDefault="00D37689" w:rsidP="00A07622">
      <w:pPr>
        <w:spacing w:after="0" w:line="240" w:lineRule="auto"/>
      </w:pPr>
      <w:r>
        <w:separator/>
      </w:r>
    </w:p>
  </w:footnote>
  <w:footnote w:type="continuationSeparator" w:id="0">
    <w:p w14:paraId="4B32CAB7" w14:textId="77777777" w:rsidR="00D37689" w:rsidRDefault="00D3768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18</cp:revision>
  <cp:lastPrinted>2024-11-01T15:45:00Z</cp:lastPrinted>
  <dcterms:created xsi:type="dcterms:W3CDTF">2026-05-13T18:00:00Z</dcterms:created>
  <dcterms:modified xsi:type="dcterms:W3CDTF">2026-06-16T13:59:00Z</dcterms:modified>
</cp:coreProperties>
</file>