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03748B2F" w:rsidR="00296FB7" w:rsidRPr="00804013" w:rsidRDefault="00296FB7" w:rsidP="00EC30C0">
      <w:pPr>
        <w:spacing w:after="0" w:line="240" w:lineRule="auto"/>
        <w:jc w:val="center"/>
        <w:rPr>
          <w:rFonts w:cstheme="minorHAnsi"/>
          <w:b/>
          <w:sz w:val="24"/>
          <w:szCs w:val="24"/>
        </w:rPr>
      </w:pPr>
      <w:bookmarkStart w:id="0" w:name="_Hlk224829927"/>
      <w:bookmarkEnd w:id="0"/>
      <w:r w:rsidRPr="00804013">
        <w:rPr>
          <w:rFonts w:cstheme="minorHAnsi"/>
          <w:b/>
          <w:sz w:val="24"/>
          <w:szCs w:val="24"/>
        </w:rPr>
        <w:t>INTENÇÃO DE</w:t>
      </w:r>
      <w:r w:rsidRPr="00804013">
        <w:rPr>
          <w:rFonts w:cstheme="minorHAnsi"/>
          <w:b/>
          <w:spacing w:val="-2"/>
          <w:sz w:val="24"/>
          <w:szCs w:val="24"/>
        </w:rPr>
        <w:t xml:space="preserve"> </w:t>
      </w:r>
      <w:r w:rsidRPr="00804013">
        <w:rPr>
          <w:rFonts w:cstheme="minorHAnsi"/>
          <w:b/>
          <w:sz w:val="24"/>
          <w:szCs w:val="24"/>
        </w:rPr>
        <w:t>REGISTRO</w:t>
      </w:r>
      <w:r w:rsidRPr="00804013">
        <w:rPr>
          <w:rFonts w:cstheme="minorHAnsi"/>
          <w:b/>
          <w:spacing w:val="-2"/>
          <w:sz w:val="24"/>
          <w:szCs w:val="24"/>
        </w:rPr>
        <w:t xml:space="preserve"> </w:t>
      </w:r>
      <w:r w:rsidRPr="00804013">
        <w:rPr>
          <w:rFonts w:cstheme="minorHAnsi"/>
          <w:b/>
          <w:sz w:val="24"/>
          <w:szCs w:val="24"/>
        </w:rPr>
        <w:t>DE</w:t>
      </w:r>
      <w:r w:rsidRPr="00804013">
        <w:rPr>
          <w:rFonts w:cstheme="minorHAnsi"/>
          <w:b/>
          <w:spacing w:val="-3"/>
          <w:sz w:val="24"/>
          <w:szCs w:val="24"/>
        </w:rPr>
        <w:t xml:space="preserve"> </w:t>
      </w:r>
      <w:r w:rsidRPr="00804013">
        <w:rPr>
          <w:rFonts w:cstheme="minorHAnsi"/>
          <w:b/>
          <w:sz w:val="24"/>
          <w:szCs w:val="24"/>
        </w:rPr>
        <w:t>PREÇOS</w:t>
      </w:r>
      <w:r w:rsidRPr="00804013">
        <w:rPr>
          <w:rFonts w:cstheme="minorHAnsi"/>
          <w:b/>
          <w:spacing w:val="-2"/>
          <w:sz w:val="24"/>
          <w:szCs w:val="24"/>
        </w:rPr>
        <w:t xml:space="preserve"> </w:t>
      </w:r>
      <w:r w:rsidR="00176BC4" w:rsidRPr="00804013">
        <w:rPr>
          <w:rFonts w:cstheme="minorHAnsi"/>
          <w:b/>
          <w:spacing w:val="-2"/>
          <w:sz w:val="24"/>
          <w:szCs w:val="24"/>
        </w:rPr>
        <w:t>-</w:t>
      </w:r>
      <w:r w:rsidRPr="00804013">
        <w:rPr>
          <w:rFonts w:cstheme="minorHAnsi"/>
          <w:b/>
          <w:spacing w:val="-1"/>
          <w:sz w:val="24"/>
          <w:szCs w:val="24"/>
        </w:rPr>
        <w:t xml:space="preserve"> </w:t>
      </w:r>
      <w:r w:rsidRPr="00804013">
        <w:rPr>
          <w:rFonts w:cstheme="minorHAnsi"/>
          <w:b/>
          <w:sz w:val="24"/>
          <w:szCs w:val="24"/>
        </w:rPr>
        <w:t>IRP</w:t>
      </w:r>
      <w:r w:rsidRPr="00804013">
        <w:rPr>
          <w:rFonts w:cstheme="minorHAnsi"/>
          <w:b/>
          <w:spacing w:val="-2"/>
          <w:sz w:val="24"/>
          <w:szCs w:val="24"/>
        </w:rPr>
        <w:t xml:space="preserve"> </w:t>
      </w:r>
      <w:r w:rsidRPr="00804013">
        <w:rPr>
          <w:rFonts w:cstheme="minorHAnsi"/>
          <w:b/>
          <w:sz w:val="24"/>
          <w:szCs w:val="24"/>
        </w:rPr>
        <w:t>Nº</w:t>
      </w:r>
      <w:r w:rsidRPr="00804013">
        <w:rPr>
          <w:rFonts w:cstheme="minorHAnsi"/>
          <w:b/>
          <w:spacing w:val="-1"/>
          <w:sz w:val="24"/>
          <w:szCs w:val="24"/>
        </w:rPr>
        <w:t xml:space="preserve"> </w:t>
      </w:r>
      <w:r w:rsidR="001D06DE" w:rsidRPr="00804013">
        <w:rPr>
          <w:rFonts w:cstheme="minorHAnsi"/>
          <w:b/>
          <w:sz w:val="24"/>
          <w:szCs w:val="24"/>
        </w:rPr>
        <w:t>0</w:t>
      </w:r>
      <w:r w:rsidR="004F6853">
        <w:rPr>
          <w:rFonts w:cstheme="minorHAnsi"/>
          <w:b/>
          <w:sz w:val="24"/>
          <w:szCs w:val="24"/>
        </w:rPr>
        <w:t>1</w:t>
      </w:r>
      <w:r w:rsidR="00591738">
        <w:rPr>
          <w:rFonts w:cstheme="minorHAnsi"/>
          <w:b/>
          <w:sz w:val="24"/>
          <w:szCs w:val="24"/>
        </w:rPr>
        <w:t>5</w:t>
      </w:r>
      <w:r w:rsidRPr="00804013">
        <w:rPr>
          <w:rFonts w:cstheme="minorHAnsi"/>
          <w:b/>
          <w:sz w:val="24"/>
          <w:szCs w:val="24"/>
        </w:rPr>
        <w:t>/202</w:t>
      </w:r>
      <w:r w:rsidR="000D3C70">
        <w:rPr>
          <w:rFonts w:cstheme="minorHAnsi"/>
          <w:b/>
          <w:sz w:val="24"/>
          <w:szCs w:val="24"/>
        </w:rPr>
        <w:t>6</w:t>
      </w:r>
      <w:r w:rsidR="001D06DE" w:rsidRPr="00804013">
        <w:rPr>
          <w:rFonts w:cstheme="minorHAnsi"/>
          <w:b/>
          <w:sz w:val="24"/>
          <w:szCs w:val="24"/>
        </w:rPr>
        <w:t xml:space="preserve"> - </w:t>
      </w:r>
      <w:r w:rsidR="007D1CD9" w:rsidRPr="00804013">
        <w:rPr>
          <w:rFonts w:cstheme="minorHAnsi"/>
          <w:b/>
          <w:sz w:val="24"/>
          <w:szCs w:val="24"/>
        </w:rPr>
        <w:t>FMS</w:t>
      </w:r>
    </w:p>
    <w:p w14:paraId="7A0E72BE" w14:textId="77777777" w:rsidR="00296FB7" w:rsidRPr="00804013" w:rsidRDefault="00296FB7" w:rsidP="00EC30C0">
      <w:pPr>
        <w:pStyle w:val="Corpodetexto"/>
        <w:spacing w:after="0" w:line="240" w:lineRule="auto"/>
        <w:rPr>
          <w:rFonts w:cstheme="minorHAnsi"/>
          <w:b/>
          <w:sz w:val="24"/>
          <w:szCs w:val="24"/>
        </w:rPr>
      </w:pPr>
    </w:p>
    <w:p w14:paraId="2C17B4ED" w14:textId="77777777" w:rsidR="007D1CD9" w:rsidRDefault="007D1CD9" w:rsidP="007D1CD9">
      <w:pPr>
        <w:pStyle w:val="Corpodetexto"/>
        <w:spacing w:after="0" w:line="240" w:lineRule="auto"/>
        <w:ind w:right="-1"/>
        <w:jc w:val="both"/>
        <w:rPr>
          <w:rFonts w:cstheme="minorHAnsi"/>
          <w:sz w:val="24"/>
          <w:szCs w:val="24"/>
        </w:rPr>
      </w:pPr>
      <w:r w:rsidRPr="00804013">
        <w:rPr>
          <w:rFonts w:cstheme="minorHAnsi"/>
          <w:sz w:val="24"/>
          <w:szCs w:val="24"/>
        </w:rPr>
        <w:t xml:space="preserve">O </w:t>
      </w:r>
      <w:r w:rsidRPr="00804013">
        <w:rPr>
          <w:rFonts w:cstheme="minorHAnsi"/>
          <w:b/>
          <w:sz w:val="24"/>
          <w:szCs w:val="24"/>
        </w:rPr>
        <w:t xml:space="preserve">Município de Porto Belo/Fundo Municipal de Saúde, </w:t>
      </w:r>
      <w:r w:rsidRPr="00804013">
        <w:rPr>
          <w:rFonts w:cstheme="minorHAnsi"/>
          <w:sz w:val="24"/>
          <w:szCs w:val="24"/>
        </w:rPr>
        <w:t>inscrito no CNPJ nº 10.721.828/0001-92, com base</w:t>
      </w:r>
      <w:r w:rsidRPr="00804013">
        <w:rPr>
          <w:rFonts w:cstheme="minorHAnsi"/>
          <w:spacing w:val="1"/>
          <w:sz w:val="24"/>
          <w:szCs w:val="24"/>
        </w:rPr>
        <w:t xml:space="preserve"> </w:t>
      </w:r>
      <w:r w:rsidRPr="00804013">
        <w:rPr>
          <w:rFonts w:cstheme="minorHAnsi"/>
          <w:sz w:val="24"/>
          <w:szCs w:val="24"/>
        </w:rPr>
        <w:t xml:space="preserve">no </w:t>
      </w:r>
      <w:r w:rsidRPr="00804013">
        <w:rPr>
          <w:rFonts w:cstheme="minorHAnsi"/>
          <w:color w:val="0000FF"/>
          <w:sz w:val="24"/>
          <w:szCs w:val="24"/>
          <w:u w:val="single" w:color="0000FF"/>
        </w:rPr>
        <w:t>art. 86 da Lei nº 14.133/2021</w:t>
      </w:r>
      <w:r w:rsidRPr="00804013">
        <w:rPr>
          <w:rFonts w:cstheme="minorHAnsi"/>
          <w:sz w:val="24"/>
          <w:szCs w:val="24"/>
        </w:rPr>
        <w:t>, vem a público</w:t>
      </w:r>
      <w:r w:rsidRPr="00804013">
        <w:rPr>
          <w:rFonts w:cstheme="minorHAnsi"/>
          <w:spacing w:val="1"/>
          <w:sz w:val="24"/>
          <w:szCs w:val="24"/>
        </w:rPr>
        <w:t xml:space="preserve"> </w:t>
      </w:r>
      <w:r w:rsidRPr="00804013">
        <w:rPr>
          <w:rFonts w:cstheme="minorHAnsi"/>
          <w:sz w:val="24"/>
          <w:szCs w:val="24"/>
        </w:rPr>
        <w:t>convidar órgãos interessados a participar de processo licitatório com o procedimento auxiliar</w:t>
      </w:r>
      <w:r w:rsidRPr="00804013">
        <w:rPr>
          <w:rFonts w:cstheme="minorHAnsi"/>
          <w:spacing w:val="1"/>
          <w:sz w:val="24"/>
          <w:szCs w:val="24"/>
        </w:rPr>
        <w:t xml:space="preserve"> </w:t>
      </w:r>
      <w:r w:rsidRPr="00804013">
        <w:rPr>
          <w:rFonts w:cstheme="minorHAnsi"/>
          <w:sz w:val="24"/>
          <w:szCs w:val="24"/>
        </w:rPr>
        <w:t>Sistema</w:t>
      </w:r>
      <w:r w:rsidRPr="00804013">
        <w:rPr>
          <w:rFonts w:cstheme="minorHAnsi"/>
          <w:spacing w:val="1"/>
          <w:sz w:val="24"/>
          <w:szCs w:val="24"/>
        </w:rPr>
        <w:t xml:space="preserve"> </w:t>
      </w:r>
      <w:r w:rsidRPr="00804013">
        <w:rPr>
          <w:rFonts w:cstheme="minorHAnsi"/>
          <w:sz w:val="24"/>
          <w:szCs w:val="24"/>
        </w:rPr>
        <w:t>de</w:t>
      </w:r>
      <w:r w:rsidRPr="00804013">
        <w:rPr>
          <w:rFonts w:cstheme="minorHAnsi"/>
          <w:spacing w:val="1"/>
          <w:sz w:val="24"/>
          <w:szCs w:val="24"/>
        </w:rPr>
        <w:t xml:space="preserve"> </w:t>
      </w:r>
      <w:r w:rsidRPr="00804013">
        <w:rPr>
          <w:rFonts w:cstheme="minorHAnsi"/>
          <w:sz w:val="24"/>
          <w:szCs w:val="24"/>
        </w:rPr>
        <w:t>Registro</w:t>
      </w:r>
      <w:r w:rsidRPr="00804013">
        <w:rPr>
          <w:rFonts w:cstheme="minorHAnsi"/>
          <w:spacing w:val="1"/>
          <w:sz w:val="24"/>
          <w:szCs w:val="24"/>
        </w:rPr>
        <w:t xml:space="preserve"> </w:t>
      </w:r>
      <w:r w:rsidRPr="00804013">
        <w:rPr>
          <w:rFonts w:cstheme="minorHAnsi"/>
          <w:sz w:val="24"/>
          <w:szCs w:val="24"/>
        </w:rPr>
        <w:t>de</w:t>
      </w:r>
      <w:r w:rsidRPr="00804013">
        <w:rPr>
          <w:rFonts w:cstheme="minorHAnsi"/>
          <w:spacing w:val="1"/>
          <w:sz w:val="24"/>
          <w:szCs w:val="24"/>
        </w:rPr>
        <w:t xml:space="preserve"> </w:t>
      </w:r>
      <w:r w:rsidRPr="00804013">
        <w:rPr>
          <w:rFonts w:cstheme="minorHAnsi"/>
          <w:sz w:val="24"/>
          <w:szCs w:val="24"/>
        </w:rPr>
        <w:t>Preços</w:t>
      </w:r>
      <w:r w:rsidRPr="00804013">
        <w:rPr>
          <w:rFonts w:cstheme="minorHAnsi"/>
          <w:spacing w:val="1"/>
          <w:sz w:val="24"/>
          <w:szCs w:val="24"/>
        </w:rPr>
        <w:t xml:space="preserve"> </w:t>
      </w:r>
      <w:r w:rsidRPr="00804013">
        <w:rPr>
          <w:rFonts w:cstheme="minorHAnsi"/>
          <w:sz w:val="24"/>
          <w:szCs w:val="24"/>
        </w:rPr>
        <w:t>–</w:t>
      </w:r>
      <w:r w:rsidRPr="00804013">
        <w:rPr>
          <w:rFonts w:cstheme="minorHAnsi"/>
          <w:spacing w:val="1"/>
          <w:sz w:val="24"/>
          <w:szCs w:val="24"/>
        </w:rPr>
        <w:t xml:space="preserve"> </w:t>
      </w:r>
      <w:r w:rsidRPr="00804013">
        <w:rPr>
          <w:rFonts w:cstheme="minorHAnsi"/>
          <w:sz w:val="24"/>
          <w:szCs w:val="24"/>
        </w:rPr>
        <w:t>SRP</w:t>
      </w:r>
      <w:r w:rsidRPr="00804013">
        <w:rPr>
          <w:rFonts w:cstheme="minorHAnsi"/>
          <w:spacing w:val="1"/>
          <w:sz w:val="24"/>
          <w:szCs w:val="24"/>
        </w:rPr>
        <w:t xml:space="preserve"> </w:t>
      </w:r>
      <w:r w:rsidRPr="00804013">
        <w:rPr>
          <w:rFonts w:cstheme="minorHAnsi"/>
          <w:sz w:val="24"/>
          <w:szCs w:val="24"/>
        </w:rPr>
        <w:t>para</w:t>
      </w:r>
      <w:r w:rsidRPr="00804013">
        <w:rPr>
          <w:rFonts w:cstheme="minorHAnsi"/>
          <w:spacing w:val="1"/>
          <w:sz w:val="24"/>
          <w:szCs w:val="24"/>
        </w:rPr>
        <w:t xml:space="preserve"> </w:t>
      </w:r>
      <w:r w:rsidRPr="00804013">
        <w:rPr>
          <w:rFonts w:cstheme="minorHAnsi"/>
          <w:sz w:val="24"/>
          <w:szCs w:val="24"/>
        </w:rPr>
        <w:t>aquisição</w:t>
      </w:r>
      <w:r w:rsidRPr="00804013">
        <w:rPr>
          <w:rFonts w:cstheme="minorHAnsi"/>
          <w:spacing w:val="1"/>
          <w:sz w:val="24"/>
          <w:szCs w:val="24"/>
        </w:rPr>
        <w:t xml:space="preserve"> </w:t>
      </w:r>
      <w:r w:rsidRPr="00804013">
        <w:rPr>
          <w:rFonts w:cstheme="minorHAnsi"/>
          <w:sz w:val="24"/>
          <w:szCs w:val="24"/>
        </w:rPr>
        <w:t>do(s)</w:t>
      </w:r>
      <w:r w:rsidRPr="00804013">
        <w:rPr>
          <w:rFonts w:cstheme="minorHAnsi"/>
          <w:spacing w:val="1"/>
          <w:sz w:val="24"/>
          <w:szCs w:val="24"/>
        </w:rPr>
        <w:t xml:space="preserve"> </w:t>
      </w:r>
      <w:r w:rsidRPr="00804013">
        <w:rPr>
          <w:rFonts w:cstheme="minorHAnsi"/>
          <w:sz w:val="24"/>
          <w:szCs w:val="24"/>
        </w:rPr>
        <w:t>seguinte(s)</w:t>
      </w:r>
      <w:r w:rsidRPr="00804013">
        <w:rPr>
          <w:rFonts w:cstheme="minorHAnsi"/>
          <w:spacing w:val="1"/>
          <w:sz w:val="24"/>
          <w:szCs w:val="24"/>
        </w:rPr>
        <w:t xml:space="preserve"> </w:t>
      </w:r>
      <w:r w:rsidRPr="00804013">
        <w:rPr>
          <w:rFonts w:cstheme="minorHAnsi"/>
          <w:sz w:val="24"/>
          <w:szCs w:val="24"/>
        </w:rPr>
        <w:t>objeto(s)</w:t>
      </w:r>
      <w:r w:rsidRPr="00804013">
        <w:rPr>
          <w:rFonts w:cstheme="minorHAnsi"/>
          <w:spacing w:val="1"/>
          <w:sz w:val="24"/>
          <w:szCs w:val="24"/>
        </w:rPr>
        <w:t xml:space="preserve"> </w:t>
      </w:r>
      <w:r w:rsidRPr="00804013">
        <w:rPr>
          <w:rFonts w:cstheme="minorHAnsi"/>
          <w:sz w:val="24"/>
          <w:szCs w:val="24"/>
        </w:rPr>
        <w:t>a</w:t>
      </w:r>
      <w:r w:rsidRPr="00804013">
        <w:rPr>
          <w:rFonts w:cstheme="minorHAnsi"/>
          <w:spacing w:val="1"/>
          <w:sz w:val="24"/>
          <w:szCs w:val="24"/>
        </w:rPr>
        <w:t xml:space="preserve"> </w:t>
      </w:r>
      <w:r w:rsidRPr="00804013">
        <w:rPr>
          <w:rFonts w:cstheme="minorHAnsi"/>
          <w:sz w:val="24"/>
          <w:szCs w:val="24"/>
        </w:rPr>
        <w:t>seguir</w:t>
      </w:r>
      <w:r w:rsidRPr="00804013">
        <w:rPr>
          <w:rFonts w:cstheme="minorHAnsi"/>
          <w:spacing w:val="1"/>
          <w:sz w:val="24"/>
          <w:szCs w:val="24"/>
        </w:rPr>
        <w:t xml:space="preserve"> </w:t>
      </w:r>
      <w:r w:rsidRPr="00804013">
        <w:rPr>
          <w:rFonts w:cstheme="minorHAnsi"/>
          <w:sz w:val="24"/>
          <w:szCs w:val="24"/>
        </w:rPr>
        <w:t>discriminado(s):</w:t>
      </w:r>
    </w:p>
    <w:p w14:paraId="60143189" w14:textId="77777777" w:rsidR="00794DB0" w:rsidRDefault="00794DB0" w:rsidP="007D1CD9">
      <w:pPr>
        <w:pStyle w:val="Corpodetexto"/>
        <w:spacing w:after="0" w:line="240" w:lineRule="auto"/>
        <w:ind w:right="-1"/>
        <w:jc w:val="both"/>
        <w:rPr>
          <w:rFonts w:cstheme="minorHAnsi"/>
          <w:sz w:val="24"/>
          <w:szCs w:val="24"/>
        </w:rPr>
      </w:pPr>
    </w:p>
    <w:p w14:paraId="30697127" w14:textId="77777777" w:rsidR="00591738" w:rsidRPr="006320BB" w:rsidRDefault="00591738" w:rsidP="00591738">
      <w:pPr>
        <w:pStyle w:val="NormalWeb"/>
        <w:spacing w:before="0" w:beforeAutospacing="0" w:after="0" w:afterAutospacing="0"/>
        <w:rPr>
          <w:rFonts w:asciiTheme="minorHAnsi" w:hAnsiTheme="minorHAnsi" w:cstheme="minorHAnsi"/>
        </w:rPr>
      </w:pPr>
    </w:p>
    <w:tbl>
      <w:tblPr>
        <w:tblStyle w:val="SimplesTabela1"/>
        <w:tblW w:w="10168" w:type="dxa"/>
        <w:tblInd w:w="-289" w:type="dxa"/>
        <w:tblLook w:val="04A0" w:firstRow="1" w:lastRow="0" w:firstColumn="1" w:lastColumn="0" w:noHBand="0" w:noVBand="1"/>
      </w:tblPr>
      <w:tblGrid>
        <w:gridCol w:w="370"/>
        <w:gridCol w:w="1326"/>
        <w:gridCol w:w="5845"/>
        <w:gridCol w:w="599"/>
        <w:gridCol w:w="927"/>
        <w:gridCol w:w="1101"/>
      </w:tblGrid>
      <w:tr w:rsidR="00591738" w:rsidRPr="006320BB" w14:paraId="0C773BD3" w14:textId="77777777" w:rsidTr="00196C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26B56A"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Nº</w:t>
            </w:r>
          </w:p>
        </w:tc>
        <w:tc>
          <w:tcPr>
            <w:tcW w:w="1326" w:type="dxa"/>
            <w:hideMark/>
          </w:tcPr>
          <w:p w14:paraId="600A91F3" w14:textId="77777777" w:rsidR="00591738" w:rsidRPr="006320BB" w:rsidRDefault="00591738" w:rsidP="00196CA5">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ITEM</w:t>
            </w:r>
          </w:p>
        </w:tc>
        <w:tc>
          <w:tcPr>
            <w:tcW w:w="5845" w:type="dxa"/>
            <w:hideMark/>
          </w:tcPr>
          <w:p w14:paraId="108E0D71" w14:textId="77777777" w:rsidR="00591738" w:rsidRPr="006320BB" w:rsidRDefault="00591738" w:rsidP="00196CA5">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DESCRIÇÃO</w:t>
            </w:r>
          </w:p>
        </w:tc>
        <w:tc>
          <w:tcPr>
            <w:tcW w:w="599" w:type="dxa"/>
            <w:hideMark/>
          </w:tcPr>
          <w:p w14:paraId="34A66CB0" w14:textId="77777777" w:rsidR="00591738" w:rsidRPr="006320BB" w:rsidRDefault="00591738" w:rsidP="00196CA5">
            <w:pPr>
              <w:jc w:val="righ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QTD</w:t>
            </w:r>
          </w:p>
        </w:tc>
        <w:tc>
          <w:tcPr>
            <w:tcW w:w="927" w:type="dxa"/>
            <w:hideMark/>
          </w:tcPr>
          <w:p w14:paraId="6FA45E19" w14:textId="77777777" w:rsidR="00591738" w:rsidRPr="006320BB" w:rsidRDefault="00591738" w:rsidP="00196CA5">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VALOR UNITÁRIO</w:t>
            </w:r>
          </w:p>
        </w:tc>
        <w:tc>
          <w:tcPr>
            <w:tcW w:w="1101" w:type="dxa"/>
            <w:hideMark/>
          </w:tcPr>
          <w:p w14:paraId="0FBACDD6" w14:textId="77777777" w:rsidR="00591738" w:rsidRPr="006320BB" w:rsidRDefault="00591738" w:rsidP="00196CA5">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VALOR TOTAL</w:t>
            </w:r>
          </w:p>
        </w:tc>
      </w:tr>
      <w:tr w:rsidR="00591738" w:rsidRPr="006320BB" w14:paraId="5DF5F289"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3EC027"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w:t>
            </w:r>
          </w:p>
        </w:tc>
        <w:tc>
          <w:tcPr>
            <w:tcW w:w="1326" w:type="dxa"/>
            <w:hideMark/>
          </w:tcPr>
          <w:p w14:paraId="635E8257"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ALICATE CORTADOR DE ANEL</w:t>
            </w:r>
          </w:p>
        </w:tc>
        <w:tc>
          <w:tcPr>
            <w:tcW w:w="5845" w:type="dxa"/>
            <w:hideMark/>
          </w:tcPr>
          <w:p w14:paraId="3BBB2C35"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INSTRUMENTO MANUAL DESTINADO AO CORTE E REMOÇÃO SEGURA DE ANÉIS PRESOS EM DEDOS DE PACIENTES EM SITUAÇÕES DE URGÊNCIA E EMERGÊNCIA, ESPECIALMENTE EM CASOS DE EDEMA, TRAUMA, RESTRIÇÃO CIRCULATÓRIA OU IMPOSSIBILIDADE DE RETIRADA MANUAL. DEVERÁ POSSUIR ESTRUTURA RESISTENTE, PREFERENCIALMENTE EM AÇO INOXIDÁVEL OU MATERIAL METÁLICO DE ALTA DURABILIDADE, COM SISTEMA DE CORTE POR LÂMINA/DISCO CIRCULAR OU MECANISMO EQUIVALENTE, ACIONAMENTO MANUAL E EMPUNHADURA ERGONÔMICA, PERMITINDO USO PRECISO E SEGURO PELA EQUIPE DE SAÚDE. O EQUIPAMENTO DEVERÁ CONTAR COM PROTEÇÃO/ANTEPARO ENTRE A LÂMINA E A PELE DO PACIENTE, EVITANDO LESÕES DURANTE O PROCEDIMENTO DE CORTE. DEVE SER ADEQUADO PARA CORTE DE ANÉIS CONFECCIONADOS EM METAIS COMUNS, COMO OURO, PRATA, ALUMÍNIO, COBRE, LIGAS METÁLICAS E MATERIAIS SIMILARES, OBSERVADAS AS LIMITAÇÕES TÉCNICAS DO FABRICANTE. PRODUTO REUTILIZÁVEL, DE FÁCIL LIMPEZA E DESINFECÇÃO, RESISTENTE À CORROSÃO, ACOMPANHADO DE INSTRUÇÕES DE USO E, QUANDO APLICÁVEL, LÂMINA/DISCO DE REPOSIÇÃO. INDICADO PARA USO EM UNIDADES DE PRONTO ATENDIMENTO, PRONTO-SOCORRO, AMBULATÓRIOS E SERVIÇOS DE EMERGÊNCIA.</w:t>
            </w:r>
          </w:p>
        </w:tc>
        <w:tc>
          <w:tcPr>
            <w:tcW w:w="599" w:type="dxa"/>
            <w:hideMark/>
          </w:tcPr>
          <w:p w14:paraId="169BB69D"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3 UN</w:t>
            </w:r>
          </w:p>
        </w:tc>
        <w:tc>
          <w:tcPr>
            <w:tcW w:w="927" w:type="dxa"/>
            <w:hideMark/>
          </w:tcPr>
          <w:p w14:paraId="6EB951D7"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R$ 136,80</w:t>
            </w:r>
          </w:p>
        </w:tc>
        <w:tc>
          <w:tcPr>
            <w:tcW w:w="1101" w:type="dxa"/>
            <w:hideMark/>
          </w:tcPr>
          <w:p w14:paraId="568596C5"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R$ 410,40</w:t>
            </w:r>
          </w:p>
        </w:tc>
      </w:tr>
      <w:tr w:rsidR="00591738" w:rsidRPr="006320BB" w14:paraId="79B2EB40"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3F664BFC"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w:t>
            </w:r>
          </w:p>
        </w:tc>
        <w:tc>
          <w:tcPr>
            <w:tcW w:w="1326" w:type="dxa"/>
            <w:hideMark/>
          </w:tcPr>
          <w:p w14:paraId="527DD0B2"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ALICATE DE CORTE DIAGONAL 6.1/4 POL</w:t>
            </w:r>
          </w:p>
        </w:tc>
        <w:tc>
          <w:tcPr>
            <w:tcW w:w="5845" w:type="dxa"/>
            <w:hideMark/>
          </w:tcPr>
          <w:p w14:paraId="3FBC27D0"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FERRAMENTA MANUAL DESTINADA AO CORTE DE FIOS, ARAMES, LACRES, EMBALAGENS, PEQUENOS COMPONENTES METÁLICOS E MATERIAIS SIMILARES, INDICADA PARA USO EM AMBIENTE HOSPITALAR, UNIDADES DE SAÚDE, SETORES DE MANUTENÇÃO HOSPITALAR, ALMOXARIFADO, PRONTO ATENDIMENTO E APOIO OPERACIONAL. DEVERÁ POSSUIR COMPRIMENTO APROXIMADO DE 6.1/4 POLEGADAS, CORPO FABRICADO EM AÇO CARBONO, AÇO CROMO-VANÁDIO OU MATERIAL METÁLICO DE RESISTÊNCIA EQUIVALENTE, COM TRATAMENTO ANTICORROSIVO E ACABAMENTO QUE PERMITA MAIOR DURABILIDADE E FACILIDADE DE HIGIENIZAÇÃO. AS LÂMINAS DE CORTE DEVERÃO SER TEMPERADAS, RESISTENTES E AFIADAS, POSSIBILITANDO CORTE PRECISO, EFICIENTE E SEGURO. O CABO DEVERÁ SER ANATÔMICO, EMBORRACHADO OU REVESTIDO COM MATERIAL ANTIDERRAPANTE, PROPORCIONANDO MELHOR EMPUNHADURA, CONFORTO E SEGURANÇA AO USUÁRIO DURANTE O MANUSEIO. PRODUTO NOVO, SEM USO ANTERIOR, ENTREGUE EM EMBALAGEM ORIGINAL, COM IDENTIFICAÇÃO DO FABRICANTE E GARANTIA MÍNIMA CONTRA DEFEITOS DE FABRICAÇÃO.</w:t>
            </w:r>
          </w:p>
        </w:tc>
        <w:tc>
          <w:tcPr>
            <w:tcW w:w="599" w:type="dxa"/>
            <w:hideMark/>
          </w:tcPr>
          <w:p w14:paraId="305026AA"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 UN</w:t>
            </w:r>
          </w:p>
        </w:tc>
        <w:tc>
          <w:tcPr>
            <w:tcW w:w="927" w:type="dxa"/>
            <w:hideMark/>
          </w:tcPr>
          <w:p w14:paraId="0DE801E8"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R$ 49,00</w:t>
            </w:r>
          </w:p>
        </w:tc>
        <w:tc>
          <w:tcPr>
            <w:tcW w:w="1101" w:type="dxa"/>
            <w:hideMark/>
          </w:tcPr>
          <w:p w14:paraId="189DD2F6"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R$ 98,00</w:t>
            </w:r>
          </w:p>
        </w:tc>
      </w:tr>
      <w:tr w:rsidR="00591738" w:rsidRPr="006320BB" w14:paraId="6FD1FC25"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F7E5D1"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3</w:t>
            </w:r>
          </w:p>
        </w:tc>
        <w:tc>
          <w:tcPr>
            <w:tcW w:w="1326" w:type="dxa"/>
            <w:hideMark/>
          </w:tcPr>
          <w:p w14:paraId="44386E99" w14:textId="77777777" w:rsidR="00591738"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BANDEJA RETANGULAR</w:t>
            </w:r>
          </w:p>
          <w:p w14:paraId="43F7BE18"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26 CM DE COMPRIMENTO X 12 CM DE LARGURA X 1,5 CM</w:t>
            </w:r>
          </w:p>
        </w:tc>
        <w:tc>
          <w:tcPr>
            <w:tcW w:w="5845" w:type="dxa"/>
            <w:hideMark/>
          </w:tcPr>
          <w:p w14:paraId="124488BF"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BANDEJA RETANGULAR CONFECCIONADA EM AÇO INOXIDÁVEL, MEDINDO APROXIMADAMENTE 26 CM DE COMPRIMENTO X 12 CM DE LARGURA X 1,5 CM DE ALTURA, DESTINADA AO USO EM AMBIENTE HOSPITALAR, UNIDADES DE SAÚDE, PRONTO ATENDIMENTO, AMBULATÓRIOS, SALAS DE PROCEDIMENTOS, CURATIVOS, ENFERMAGEM, ODONTOLOGIA E APOIO À ORGANIZAÇÃO DE INSTRUMENTAIS E MATERIAIS MÉDICO-HOSPITALARES. DEVERÁ POSSUIR SUPERFÍCIE LISA, BORDAS ARREDONDADAS OU COM ACABAMENTO SEGURO, LIVRE DE REBARBAS, RESISTENTE À CORROSÃO, DE FÁCIL LIMPEZA, HIGIENIZAÇÃO E DESINFECÇÃO. O MATERIAL DEVERÁ APRESENTAR BOA RESISTÊNCIA MECÂNICA, PERMITINDO O ACONDICIONAMENTO, TRANSPORTE E APOIO DE INSTRUMENTOS, INSUMOS E MATERIAIS UTILIZADOS EM PROCEDIMENTOS ASSISTENCIAIS. PRODUTO REUTILIZÁVEL, NOVO, SEM USO ANTERIOR, ENTREGUE EM EMBALAGEM ADEQUADA, COM IDENTIFICAÇÃO DO FABRICANTE E GARANTIA MÍNIMA CONTRA DEFEITOS DE FABRICAÇÃO.</w:t>
            </w:r>
          </w:p>
        </w:tc>
        <w:tc>
          <w:tcPr>
            <w:tcW w:w="599" w:type="dxa"/>
            <w:hideMark/>
          </w:tcPr>
          <w:p w14:paraId="6A3EBBAF"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50 UN</w:t>
            </w:r>
          </w:p>
        </w:tc>
        <w:tc>
          <w:tcPr>
            <w:tcW w:w="927" w:type="dxa"/>
            <w:hideMark/>
          </w:tcPr>
          <w:p w14:paraId="03B3208A"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R$ 65,57</w:t>
            </w:r>
          </w:p>
        </w:tc>
        <w:tc>
          <w:tcPr>
            <w:tcW w:w="1101" w:type="dxa"/>
            <w:hideMark/>
          </w:tcPr>
          <w:p w14:paraId="09F3FA32"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R$ 3.278,50</w:t>
            </w:r>
          </w:p>
        </w:tc>
      </w:tr>
      <w:tr w:rsidR="00591738" w:rsidRPr="006320BB" w14:paraId="183D7941"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65C3092E"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4</w:t>
            </w:r>
          </w:p>
        </w:tc>
        <w:tc>
          <w:tcPr>
            <w:tcW w:w="1326" w:type="dxa"/>
            <w:hideMark/>
          </w:tcPr>
          <w:p w14:paraId="06441FBA"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CABO BISTURI Nº 3</w:t>
            </w:r>
          </w:p>
        </w:tc>
        <w:tc>
          <w:tcPr>
            <w:tcW w:w="5845" w:type="dxa"/>
            <w:hideMark/>
          </w:tcPr>
          <w:p w14:paraId="7E81D944"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CABO DE BISTURI Nº 3, CONFECCIONADO EM AÇO INOXIDÁVEL DE ALTA RESISTÊNCIA, DESTINADO AO USO EM AMBIENTE HOSPITALAR, UNIDADES DE SAÚDE, PRONTO ATENDIMENTO, AMBULATÓRIOS, SALAS DE PROCEDIMENTOS, CURATIVOS, PEQUENAS CIRURGIAS E DEMAIS ATIVIDADES ASSISTENCIAIS QUE EXIJAM INCISÃO OU CORTE PRECISO. DEVERÁ SER COMPATÍVEL COM LÂMINAS DE BISTURI ADEQUADAS AO MODELO Nº 3, POSSUIR ENCAIXE FIRME E SEGURO PARA A LÂMINA, SUPERFÍCIE LISA, ACABAMENTO LIVRE DE REBARBAS, BOA RESISTÊNCIA À CORROSÃO E POSSIBILIDADE DE LIMPEZA, DESINFECÇÃO E ESTERILIZAÇÃO CONFORME ROTINAS DO SERVIÇO DE SAÚDE. PRODUTO REUTILIZÁVEL, NOVO, SEM USO ANTERIOR, ENTREGUE EM EMBALAGEM ADEQUADA, COM IDENTIFICAÇÃO DO FABRICANTE E GARANTIA MÍNIMA CONTRA DEFEITOS DE FABRICAÇÃO.</w:t>
            </w:r>
          </w:p>
        </w:tc>
        <w:tc>
          <w:tcPr>
            <w:tcW w:w="599" w:type="dxa"/>
            <w:hideMark/>
          </w:tcPr>
          <w:p w14:paraId="5678F678"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50 UN</w:t>
            </w:r>
          </w:p>
        </w:tc>
        <w:tc>
          <w:tcPr>
            <w:tcW w:w="927" w:type="dxa"/>
            <w:hideMark/>
          </w:tcPr>
          <w:p w14:paraId="799441AA"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R$ 55,20</w:t>
            </w:r>
          </w:p>
        </w:tc>
        <w:tc>
          <w:tcPr>
            <w:tcW w:w="1101" w:type="dxa"/>
            <w:hideMark/>
          </w:tcPr>
          <w:p w14:paraId="47A8226D"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R$ 2.760,00</w:t>
            </w:r>
          </w:p>
        </w:tc>
      </w:tr>
      <w:tr w:rsidR="00591738" w:rsidRPr="006320BB" w14:paraId="2731DBF2"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617B4C"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5</w:t>
            </w:r>
          </w:p>
        </w:tc>
        <w:tc>
          <w:tcPr>
            <w:tcW w:w="1326" w:type="dxa"/>
            <w:hideMark/>
          </w:tcPr>
          <w:p w14:paraId="7BC3CD6D"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CABO DE BISTURI Nº 4</w:t>
            </w:r>
          </w:p>
        </w:tc>
        <w:tc>
          <w:tcPr>
            <w:tcW w:w="5845" w:type="dxa"/>
            <w:hideMark/>
          </w:tcPr>
          <w:p w14:paraId="21ACBEFE"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 xml:space="preserve">CABO DE BISTURI Nº 4, CONFECCIONADO EM AÇO INOXIDÁVEL DE ALTA RESISTÊNCIA, DESTINADO AO USO EM AMBIENTE HOSPITALAR, UNIDADES DE SAÚDE, PRONTO ATENDIMENTO, AMBULATÓRIOS, SALAS DE PROCEDIMENTOS, CURATIVOS, PEQUENAS CIRURGIAS E DEMAIS ATIVIDADES ASSISTENCIAIS QUE EXIJAM INCISÃO OU CORTE PRECISO. DEVERÁ SER COMPATÍVEL COM LÂMINAS DE BISTURI ADEQUADAS AO MODELO Nº 4, POSSUIR ENCAIXE FIRME E SEGURO </w:t>
            </w:r>
            <w:r w:rsidRPr="006320BB">
              <w:rPr>
                <w:rFonts w:asciiTheme="minorHAnsi" w:eastAsia="Times New Roman" w:hAnsiTheme="minorHAnsi" w:cstheme="minorHAnsi"/>
                <w:kern w:val="0"/>
                <w:sz w:val="14"/>
                <w:szCs w:val="14"/>
                <w14:ligatures w14:val="none"/>
              </w:rPr>
              <w:lastRenderedPageBreak/>
              <w:t>PARA A LÂMINA, SUPERFÍCIE LISA, ACABAMENTO LIVRE DE REBARBAS, BOA RESISTÊNCIA MECÂNICA E RESISTÊNCIA À CORROSÃO. O PRODUTO DEVERÁ PERMITIR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7B27DB6E"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lastRenderedPageBreak/>
              <w:t>50 UN</w:t>
            </w:r>
          </w:p>
        </w:tc>
        <w:tc>
          <w:tcPr>
            <w:tcW w:w="927" w:type="dxa"/>
            <w:hideMark/>
          </w:tcPr>
          <w:p w14:paraId="4319FDE7"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R$ 15,76</w:t>
            </w:r>
          </w:p>
        </w:tc>
        <w:tc>
          <w:tcPr>
            <w:tcW w:w="1101" w:type="dxa"/>
            <w:hideMark/>
          </w:tcPr>
          <w:p w14:paraId="572E52F8"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R$ 788,00</w:t>
            </w:r>
          </w:p>
        </w:tc>
      </w:tr>
      <w:tr w:rsidR="00591738" w:rsidRPr="006320BB" w14:paraId="028623A3"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3ECFA350"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6</w:t>
            </w:r>
          </w:p>
        </w:tc>
        <w:tc>
          <w:tcPr>
            <w:tcW w:w="1326" w:type="dxa"/>
            <w:hideMark/>
          </w:tcPr>
          <w:p w14:paraId="3EB90A15"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CABO PARA SERRA DE GIGLI</w:t>
            </w:r>
          </w:p>
        </w:tc>
        <w:tc>
          <w:tcPr>
            <w:tcW w:w="5845" w:type="dxa"/>
            <w:hideMark/>
          </w:tcPr>
          <w:p w14:paraId="5BC48F2F"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Pr>
                <w:rFonts w:asciiTheme="minorHAnsi" w:eastAsia="Times New Roman" w:hAnsiTheme="minorHAnsi" w:cstheme="minorHAnsi"/>
                <w:kern w:val="0"/>
                <w:sz w:val="14"/>
                <w:szCs w:val="14"/>
                <w14:ligatures w14:val="none"/>
              </w:rPr>
              <w:t>C</w:t>
            </w:r>
            <w:r w:rsidRPr="006320BB">
              <w:rPr>
                <w:rFonts w:asciiTheme="minorHAnsi" w:eastAsia="Times New Roman" w:hAnsiTheme="minorHAnsi" w:cstheme="minorHAnsi"/>
                <w:kern w:val="0"/>
                <w:sz w:val="14"/>
                <w:szCs w:val="14"/>
                <w14:ligatures w14:val="none"/>
              </w:rPr>
              <w:t>ABO/MANÍPULO PARA SERRA MODELO GIGLI 30 CM, CONFECCIONADO EM AÇO INOXIDÁVEL, AUTOCLAVÁVEL, RESISTENTE À CORROSÃO, COM ENCAIXE SEGURO PARA FIXAÇÃO DO FIO DE SERRA, ACABAMENTO LISO E SEM REBARBAS, REUTILIZÁVEL, INDICADO PARA PROCEDIMENTOS CIRÚRGICOS DE CORTE ÓSSEO, COM IDENTIFICAÇÃO DO PRODUTO, LOTE, FABRICANTE E REGISTRO/CADASTRO NA ANVISA QUANDO APLICÁVEL.</w:t>
            </w:r>
          </w:p>
        </w:tc>
        <w:tc>
          <w:tcPr>
            <w:tcW w:w="599" w:type="dxa"/>
            <w:hideMark/>
          </w:tcPr>
          <w:p w14:paraId="1EB5E9D3"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4 UN</w:t>
            </w:r>
          </w:p>
        </w:tc>
        <w:tc>
          <w:tcPr>
            <w:tcW w:w="927" w:type="dxa"/>
            <w:hideMark/>
          </w:tcPr>
          <w:p w14:paraId="43D7FEC5"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R$ 90,09</w:t>
            </w:r>
          </w:p>
        </w:tc>
        <w:tc>
          <w:tcPr>
            <w:tcW w:w="1101" w:type="dxa"/>
            <w:hideMark/>
          </w:tcPr>
          <w:p w14:paraId="5055B178"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R$ 360,36</w:t>
            </w:r>
          </w:p>
        </w:tc>
      </w:tr>
      <w:tr w:rsidR="00591738" w:rsidRPr="006320BB" w14:paraId="727B4158"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11CBED"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7</w:t>
            </w:r>
          </w:p>
        </w:tc>
        <w:tc>
          <w:tcPr>
            <w:tcW w:w="1326" w:type="dxa"/>
            <w:hideMark/>
          </w:tcPr>
          <w:p w14:paraId="18C92748"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CAIXA TÉRMICA HOSPITALAR 100 LITROS</w:t>
            </w:r>
          </w:p>
        </w:tc>
        <w:tc>
          <w:tcPr>
            <w:tcW w:w="5845" w:type="dxa"/>
            <w:hideMark/>
          </w:tcPr>
          <w:p w14:paraId="77F4BA03"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CAIXA TÉRMICA COM CAPACIDADE APROXIMADA DE 100 LITROS, INDICADA PARA USO HOSPITALAR E EM UNIDADES DE SAÚDE, DESTINADA AO ARMAZENAMENTO E TRANSPORTE DE MATERIAIS, INSUMOS, MEDICAMENTOS, IMUNOBIOLÓGICOS, AMOSTRAS OU PRODUTOS QUE NECESSITEM DE CONSERVAÇÃO TÉRMICA, CONFORME PROTOCOLOS DO SERVIÇO. DEVERÁ POSSUIR CORPO E TAMPA EM MATERIAL RESISTENTE, PREFERENCIALMENTE POLIETILENO, COM ISOLAMENTO TÉRMICO EM POLIURETANO/ESPUMA INJETADA OU MATERIAL DE EFICIÊNCIA EQUIVALENTE, PROPORCIONANDO ALTA CONSERVAÇÃO TÉRMICA. DEVERÁ APRESENTAR SUPERFÍCIE INTERNA E EXTERNA LISA, HIGIÊNICA, ASSÉPTICA, DE FÁCIL LIMPEZA E DESINFECÇÃO, RESISTENTE AO USO CONTÍNUO E ADEQUADA PARA AMBIENTE DE SAÚDE. EQUIPADA COM TAMPA ARTICULÁVEL, FECHOS RESISTENTES, PREFERENCIALMENTE EM AÇO INOXIDÁVEL, ALÇAS LATERAIS REFORÇADAS PARA TRANSPORTE, RODAS DE BORRACHA MACIÇA OU MATERIAL EQUIVALENTE, QUE PERMITAM DESLOCAMENTO SEGURO E ESTÁVEL. DIMENSÕES EXTERNAS APROXIMADAS: 86 X 41 X 39 CM; DIMENSÕES INTERNAS APROXIMADAS: 80 X 38 X 35 CM; PESO APROXIMADO DE 9 KG, ADMITIDAS PEQUENAS VARIAÇÕES CONFORME FABRICANTE, DESDE QUE MANTIDA A CAPACIDADE E FUNCIONALIDADE. DEVERÁ ACOMPANHAR TERMÔMETRO DIGITAL DE MÁXIMA E MÍNIMA, COM VISOR DE FÁCIL LEITURA, RESISTENTE À UMIDADE, FUNÇÃO °C/</w:t>
            </w:r>
            <w:proofErr w:type="spellStart"/>
            <w:r w:rsidRPr="006320BB">
              <w:rPr>
                <w:rFonts w:asciiTheme="minorHAnsi" w:eastAsia="Times New Roman" w:hAnsiTheme="minorHAnsi" w:cstheme="minorHAnsi"/>
                <w:kern w:val="0"/>
                <w:sz w:val="14"/>
                <w:szCs w:val="14"/>
                <w14:ligatures w14:val="none"/>
              </w:rPr>
              <w:t>°F</w:t>
            </w:r>
            <w:proofErr w:type="spellEnd"/>
            <w:r w:rsidRPr="006320BB">
              <w:rPr>
                <w:rFonts w:asciiTheme="minorHAnsi" w:eastAsia="Times New Roman" w:hAnsiTheme="minorHAnsi" w:cstheme="minorHAnsi"/>
                <w:kern w:val="0"/>
                <w:sz w:val="14"/>
                <w:szCs w:val="14"/>
                <w14:ligatures w14:val="none"/>
              </w:rPr>
              <w:t>, FAIXA DE MEDIÇÃO APROXIMADA DE -50 °C A +70 °C, PRECISÃO COMPATÍVEL COM CONTROLE TÉRMICO DE MATERIAIS DE SAÚDE E ALIMENTAÇÃO POR PILHA INCLUSA. PRODUTO NOVO, SEM USO ANTERIOR, ENTREGUE EM EMBALAGEM ADEQUADA, ACOMPANHADO DE MANUAL DE INSTRUÇÕES EM PORTUGUÊS, IDENTIFICAÇÃO DO FABRICANTE, CATÁLOGO OU FICHA TÉCNICA E GARANTIA MÍNIMA DE 12 MESES CONTRA DEFEITOS DE FABRICAÇÃO, INCLUINDO GARANTIA PARA ACESSÓRIOS CONFORME POLÍTICA DO FABRICANTE.</w:t>
            </w:r>
          </w:p>
        </w:tc>
        <w:tc>
          <w:tcPr>
            <w:tcW w:w="599" w:type="dxa"/>
            <w:hideMark/>
          </w:tcPr>
          <w:p w14:paraId="02910286"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 UN</w:t>
            </w:r>
          </w:p>
        </w:tc>
        <w:tc>
          <w:tcPr>
            <w:tcW w:w="927" w:type="dxa"/>
            <w:hideMark/>
          </w:tcPr>
          <w:p w14:paraId="101A84DB"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R$ 1.631,00</w:t>
            </w:r>
          </w:p>
        </w:tc>
        <w:tc>
          <w:tcPr>
            <w:tcW w:w="1101" w:type="dxa"/>
            <w:hideMark/>
          </w:tcPr>
          <w:p w14:paraId="6467858C"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R$ 16.310,00</w:t>
            </w:r>
          </w:p>
        </w:tc>
      </w:tr>
      <w:tr w:rsidR="00591738" w:rsidRPr="006320BB" w14:paraId="205B90A5"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7D86C5F9"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8</w:t>
            </w:r>
          </w:p>
        </w:tc>
        <w:tc>
          <w:tcPr>
            <w:tcW w:w="1326" w:type="dxa"/>
            <w:hideMark/>
          </w:tcPr>
          <w:p w14:paraId="3665EF26"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CAIXA TÉRMICA 5 LITROS</w:t>
            </w:r>
          </w:p>
        </w:tc>
        <w:tc>
          <w:tcPr>
            <w:tcW w:w="5845" w:type="dxa"/>
            <w:hideMark/>
          </w:tcPr>
          <w:p w14:paraId="7F944ADC"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CAIXA TÉRMICA, 5 LITROS - POLIPROPILENO OU POLIETILENO. POSSUI ALÇA DE MÃO ARTICULÁVEL COM TRAVA E ISOLAMENTO TÉRMICO DE ISOPOR.</w:t>
            </w:r>
          </w:p>
        </w:tc>
        <w:tc>
          <w:tcPr>
            <w:tcW w:w="599" w:type="dxa"/>
            <w:hideMark/>
          </w:tcPr>
          <w:p w14:paraId="7708D3C1"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100 UN</w:t>
            </w:r>
          </w:p>
        </w:tc>
        <w:tc>
          <w:tcPr>
            <w:tcW w:w="927" w:type="dxa"/>
            <w:hideMark/>
          </w:tcPr>
          <w:p w14:paraId="28B07A71"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R$ 90,96</w:t>
            </w:r>
          </w:p>
        </w:tc>
        <w:tc>
          <w:tcPr>
            <w:tcW w:w="1101" w:type="dxa"/>
            <w:hideMark/>
          </w:tcPr>
          <w:p w14:paraId="1556071D"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R$ 9.096,00</w:t>
            </w:r>
          </w:p>
        </w:tc>
      </w:tr>
      <w:tr w:rsidR="00591738" w:rsidRPr="006320BB" w14:paraId="58A56377"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C8CAC0"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9</w:t>
            </w:r>
          </w:p>
        </w:tc>
        <w:tc>
          <w:tcPr>
            <w:tcW w:w="1326" w:type="dxa"/>
            <w:hideMark/>
          </w:tcPr>
          <w:p w14:paraId="79172C85"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CONJUNTO DE PÁS DESCARTÁVEIS ADULTO PARA DEA</w:t>
            </w:r>
          </w:p>
        </w:tc>
        <w:tc>
          <w:tcPr>
            <w:tcW w:w="5845" w:type="dxa"/>
            <w:hideMark/>
          </w:tcPr>
          <w:p w14:paraId="0913E56D"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CONJUNTO DE PÁS/ELETRODOS DESCARTÁVEIS PARA USO ADULTO, DESTINADO À UTILIZAÇÃO EM DESFIBRILADOR EXTERNO AUTOMÁTICO – DEA, COMPATÍVEL COM O EQUIPAMENTO NIHON KOHDEN MODELO AED-3100, INDICADO PARA ATENDIMENTOS DE URGÊNCIA E EMERGÊNCIA EM AMBIENTE HOSPITALAR, UNIDADES DE PRONTO ATENDIMENTO, AMBULÂNCIAS, SALAS DE EMERGÊNCIA, UNIDADES BÁSICAS DE SAÚDE E DEMAIS SERVIÇOS ASSISTENCIAIS. DEVERÁ POSSUIR CONEXÃO COMPATÍVEL COM O DEA INDICADO, ELETRODOS ADESIVOS DE USO EXTERNO, GEL CONDUTOR APROPRIADO, BOA ADERÊNCIA À PELE, INDICAÇÃO CLARA DE POSICIONAMENTO NO TÓRAX DO PACIENTE ADULTO E EMBALAGEM INDIVIDUAL ÍNTEGRA, LACRADA E ADEQUADA AO ARMAZENAMENTO. PRODUTO DE USO ÚNICO, PRONTO PARA USO, COM IDENTIFICAÇÃO DO FABRICANTE, LOTE, DATA DE FABRICAÇÃO E VALIDADE, DEVENDO APRESENTAR PRAZO DE VALIDADE ADEQUADO NO MOMENTO DA ENTREGA. A LICITANTE DEVERÁ APRESENTAR, JUNTAMENTE COM A PROPOSTA, CATÁLOGO, FICHA TÉCNICA OU DOCUMENTO EQUIVALENTE QUE COMPROVE A COMPATIBILIDADE COM O DEA NIHON KOHDEN AED-3100, BEM COMO COMPROVAÇÃO DE REGULARIZAÇÃO JUNTO À ANVISA/MINISTÉRIO DA SAÚDE, QUANDO APLICÁVEL, MEDIANTE APRESENTAÇÃO DE REGISTRO, NOTIFICAÇÃO/CADASTRO, RDC COMPATÍVEL OU DOCUMENTO COMPROBATÓRIO DE ISENÇÃO/NÃO ENQUADRAMENTO. PRODUTO NOVO, SEM USO ANTERIOR, ENTREGUE EM EMBALAGEM ORIGINAL, COM GARANTIA CONTRA DEFEITOS DE FABRICAÇÃO.</w:t>
            </w:r>
          </w:p>
        </w:tc>
        <w:tc>
          <w:tcPr>
            <w:tcW w:w="599" w:type="dxa"/>
            <w:hideMark/>
          </w:tcPr>
          <w:p w14:paraId="5B554ADB"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20 UN</w:t>
            </w:r>
          </w:p>
        </w:tc>
        <w:tc>
          <w:tcPr>
            <w:tcW w:w="927" w:type="dxa"/>
            <w:hideMark/>
          </w:tcPr>
          <w:p w14:paraId="72259F9A"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R$ 558,67</w:t>
            </w:r>
          </w:p>
        </w:tc>
        <w:tc>
          <w:tcPr>
            <w:tcW w:w="1101" w:type="dxa"/>
            <w:hideMark/>
          </w:tcPr>
          <w:p w14:paraId="2868D44D"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R$ 11.173,40</w:t>
            </w:r>
          </w:p>
        </w:tc>
      </w:tr>
      <w:tr w:rsidR="00591738" w:rsidRPr="006320BB" w14:paraId="60FDB3ED"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5BE5AFBC"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w:t>
            </w:r>
          </w:p>
        </w:tc>
        <w:tc>
          <w:tcPr>
            <w:tcW w:w="1326" w:type="dxa"/>
            <w:hideMark/>
          </w:tcPr>
          <w:p w14:paraId="1593A188"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CUBA ASSEPSIA REDONDA 8 CM X 4 CM</w:t>
            </w:r>
          </w:p>
        </w:tc>
        <w:tc>
          <w:tcPr>
            <w:tcW w:w="5845" w:type="dxa"/>
            <w:hideMark/>
          </w:tcPr>
          <w:p w14:paraId="5BA896E7"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CUBA DE ASSEPSIA REDONDA, CONFECCIONADA EM AÇO INOXIDÁVEL, MEDINDO APROXIMADAMENTE 08 CM DE DIÂMETRO X 04 CM DE ALTURA, COM CAPACIDADE APROXIMADA DE 160 ML, DESTINADA AO USO EM AMBIENTE HOSPITALAR, UNIDADES DE SAÚDE, PRONTO ATENDIMENTO, AMBULATÓRIOS, SALAS DE PROCEDIMENTOS, CURATIVOS, ENFERMAGEM, ODONTOLOGIA E DEMAIS SERVIÇOS ASSISTENCIAIS. INDICADA PARA ACONDICIONAMENTO TEMPORÁRIO DE SOLUÇÕES, ANTISSÉPTICOS, GAZES, ALGODÃO, PEQUENOS MATERIAIS E INSUMOS UTILIZADOS EM PROCEDIMENTOS DE ASSEPSIA, CURATIVOS E APOIO CLÍNICO. DEVERÁ POSSUIR SUPERFÍCIE LISA, ACABAMENTO POLIDO OU ESCOVADO, BORDAS ARREDONDADAS, LIVRE DE REBARBAS, RESISTENTE À CORROSÃO, DE FÁCIL LIMPEZA, DESINFECÇÃO E ESTERILIZAÇÃO CONFORME ROTINAS DO SERVIÇO DE SAÚDE. PRODUTO REUTILIZÁVEL, NOVO, SEM USO ANTERIOR, ENTREGUE EM EMBALAGEM ADEQUADA, COM IDENTIFICAÇÃO DO FABRICANTE E GARANTIA MÍNIMA CONTRA DEFEITOS DE FABRICAÇÃO.</w:t>
            </w:r>
          </w:p>
        </w:tc>
        <w:tc>
          <w:tcPr>
            <w:tcW w:w="599" w:type="dxa"/>
            <w:hideMark/>
          </w:tcPr>
          <w:p w14:paraId="6DB1F41B"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30 UN</w:t>
            </w:r>
          </w:p>
        </w:tc>
        <w:tc>
          <w:tcPr>
            <w:tcW w:w="927" w:type="dxa"/>
            <w:hideMark/>
          </w:tcPr>
          <w:p w14:paraId="5EEEA7FE"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R$ 28,10</w:t>
            </w:r>
          </w:p>
        </w:tc>
        <w:tc>
          <w:tcPr>
            <w:tcW w:w="1101" w:type="dxa"/>
            <w:hideMark/>
          </w:tcPr>
          <w:p w14:paraId="04AFA29A"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R$ 843,00</w:t>
            </w:r>
          </w:p>
        </w:tc>
      </w:tr>
      <w:tr w:rsidR="00591738" w:rsidRPr="006320BB" w14:paraId="01AE9747"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EC7DF6"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lastRenderedPageBreak/>
              <w:t>11</w:t>
            </w:r>
          </w:p>
        </w:tc>
        <w:tc>
          <w:tcPr>
            <w:tcW w:w="1326" w:type="dxa"/>
            <w:hideMark/>
          </w:tcPr>
          <w:p w14:paraId="2EA931AA"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CUBA DE ASSEPSIA REDONDA 13 CM X 06 CM</w:t>
            </w:r>
          </w:p>
        </w:tc>
        <w:tc>
          <w:tcPr>
            <w:tcW w:w="5845" w:type="dxa"/>
            <w:hideMark/>
          </w:tcPr>
          <w:p w14:paraId="2BE324CB"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CUBA DE ASSEPSIA REDONDA, CONFECCIONADA EM AÇO INOXIDÁVEL, COM DIMENSÕES APROXIMADAS DE 13 CM DE DIÂMETRO X 06 CM DE PROFUNDIDADE, CAPACIDADE APROXIMADA DE 750 ML, DESTINADA AO USO EM AMBIENTE HOSPITALAR, UNIDADES DE SAÚDE, PRONTO ATENDIMENTO, AMBULATÓRIOS, SALAS DE PROCEDIMENTOS, CURATIVOS, ENFERMAGEM, ODONTOLOGIA E DEMAIS SERVIÇOS ASSISTENCIAIS. INDICADA PARA ACONDICIONAMENTO TEMPORÁRIO DE SOLUÇÕES, ANTISSÉPTICOS, GAZES, ALGODÃO, PEQUENOS INSTRUMENTAIS, MATERIAIS E INSUMOS UTILIZADOS EM PROCEDIMENTOS DE ASSEPSIA, CURATIVOS E APOIO CLÍNICO. DEVERÁ POSSUIR SUPERFÍCIE LISA, ACABAMENTO POLIDO OU ESCOVADO, BORDAS ARREDONDADAS, LIVRE DE REBARBAS, RESISTENTE À CORROSÃO, COM BOA RESISTÊNCIA MECÂNICA E ADEQUADA PARA LIMPEZA, DESINFECÇÃO E ESTERILIZAÇÃO CONFORME ROTINAS DO SERVIÇO DE SAÚDE. PRODUTO REUTILIZÁVEL, NOVO, SEM USO ANTERIOR, ENTREGUE EM EMBALAGEM ADEQUADA, COM IDENTIFICAÇÃO DO FABRICANTE E GARANTIA MÍNIMA CONTRA DEFEITOS DE FABRICAÇÃO.</w:t>
            </w:r>
          </w:p>
        </w:tc>
        <w:tc>
          <w:tcPr>
            <w:tcW w:w="599" w:type="dxa"/>
            <w:hideMark/>
          </w:tcPr>
          <w:p w14:paraId="44075803"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30 UN</w:t>
            </w:r>
          </w:p>
        </w:tc>
        <w:tc>
          <w:tcPr>
            <w:tcW w:w="927" w:type="dxa"/>
            <w:hideMark/>
          </w:tcPr>
          <w:p w14:paraId="68C843E1"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R$ 39,84</w:t>
            </w:r>
          </w:p>
        </w:tc>
        <w:tc>
          <w:tcPr>
            <w:tcW w:w="1101" w:type="dxa"/>
            <w:hideMark/>
          </w:tcPr>
          <w:p w14:paraId="65E0F1F1"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R$ 1.195,20</w:t>
            </w:r>
          </w:p>
        </w:tc>
      </w:tr>
      <w:tr w:rsidR="00591738" w:rsidRPr="006320BB" w14:paraId="646C6483"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21EE2169"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12</w:t>
            </w:r>
          </w:p>
        </w:tc>
        <w:tc>
          <w:tcPr>
            <w:tcW w:w="1326" w:type="dxa"/>
            <w:hideMark/>
          </w:tcPr>
          <w:p w14:paraId="47848FD7"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ESPESSÔMETRO EM ALUMÍNIO POLIDO</w:t>
            </w:r>
          </w:p>
        </w:tc>
        <w:tc>
          <w:tcPr>
            <w:tcW w:w="5845" w:type="dxa"/>
            <w:hideMark/>
          </w:tcPr>
          <w:p w14:paraId="438EFBA7"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ESPESSÔMETRO CONFECCIONADO EM ALUMÍNIO POLIDO, DESTINADO AO USO EM AMBIENTE HOSPITALAR, UNIDADES DE SAÚDE, SERVIÇOS DE RADIOLOGIA, DIAGNÓSTICO POR IMAGEM, PRONTO ATENDIMENTO E AMBULATÓRIOS ESPECIALIZADOS, INDICADO PARA MEDIÇÃO DA ESPESSURA DE PARTES ANATÔMICAS DO PACIENTE, AUXILIANDO NA ADEQUADA DEFINIÇÃO DE PARÂMETROS TÉCNICOS EM EXAMES RADIOGRÁFICOS E DEMAIS PROCEDIMENTOS DE IMAGEM. DEVERÁ POSSUIR ESCALA GRADUADA EM CENTÍMETROS E POLEGADAS, COM CAPACIDADE MÁXIMA DE MEDIÇÃO DE APROXIMADAMENTE 40 CM OU 16 POLEGADAS, PERMITINDO LEITURA CLARA, PRECISA E DE FÁCIL VISUALIZAÇÃO. O EQUIPAMENTO DEVERÁ APRESENTAR ESTRUTURA LEVE, RESISTENTE, ACABAMENTO POLIDO, SUPERFÍCIE LISA, LIVRE DE REBARBAS OU ARESTAS CORTANTES, DE FÁCIL LIMPEZA E HIGIENIZAÇÃO. DIMENSÕES APROXIMADAS: 250 MM DE LARGURA, 25 MM DE ESPESSURA/COMPRIMENTO DA BASE E 460 MM DE ALTURA, ADMITIDAS PEQUENAS VARIAÇÕES COMPATÍVEIS COM O MODELO DO FABRICANTE, DESDE QUE MANTIDA A FUNCIONALIDADE E A CAPACIDADE MÁXIMA DE MEDIÇÃO. PRODUTO NOVO, SEM USO ANTERIOR, ENTREGUE EM EMBALAGEM ADEQUADA, COM IDENTIFICAÇÃO DO FABRICANTE E GARANTIA MÍNIMA CONTRA DEFEITOS DE FABRICAÇÃO.</w:t>
            </w:r>
          </w:p>
        </w:tc>
        <w:tc>
          <w:tcPr>
            <w:tcW w:w="599" w:type="dxa"/>
            <w:hideMark/>
          </w:tcPr>
          <w:p w14:paraId="5F59199F"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 UN</w:t>
            </w:r>
          </w:p>
        </w:tc>
        <w:tc>
          <w:tcPr>
            <w:tcW w:w="927" w:type="dxa"/>
            <w:hideMark/>
          </w:tcPr>
          <w:p w14:paraId="7838CE70"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R$ 904,58</w:t>
            </w:r>
          </w:p>
        </w:tc>
        <w:tc>
          <w:tcPr>
            <w:tcW w:w="1101" w:type="dxa"/>
            <w:hideMark/>
          </w:tcPr>
          <w:p w14:paraId="36548B2F"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R$ 9.045,80</w:t>
            </w:r>
          </w:p>
        </w:tc>
      </w:tr>
      <w:tr w:rsidR="00591738" w:rsidRPr="006320BB" w14:paraId="5126FCFC"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58D8A6"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13</w:t>
            </w:r>
          </w:p>
        </w:tc>
        <w:tc>
          <w:tcPr>
            <w:tcW w:w="1326" w:type="dxa"/>
            <w:hideMark/>
          </w:tcPr>
          <w:p w14:paraId="447C10BA"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HISTERÔMETRO DE COLLIN 28 CM</w:t>
            </w:r>
          </w:p>
        </w:tc>
        <w:tc>
          <w:tcPr>
            <w:tcW w:w="5845" w:type="dxa"/>
            <w:hideMark/>
          </w:tcPr>
          <w:p w14:paraId="669A80CA"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HISTERÔMETRO DE COLLIN, MEDINDO APROXIMADAMENTE 28 CM DE COMPRIMENTO, CONFECCIONADO EM AÇO INOXIDÁVEL DE ALTA RESISTÊNCIA, DESTINADO AO USO EM AMBIENTE HOSPITALAR, UNIDADES DE SAÚDE, AMBULATÓRIOS, CONSULTÓRIOS GINECOLÓGICOS, CENTROS CIRÚRGICOS E SALAS DE PROCEDIMENTOS. INSTRUMENTAL INDICADO PARA MEDIÇÃO DA PROFUNDIDADE E DIREÇÃO DA CAVIDADE UTERINA DURANTE PROCEDIMENTOS GINECOLÓGICOS, DEVENDO POSSUIR GRADUAÇÃO VISÍVEL E PRECISA, PONTA ADEQUADA AO USO CLÍNICO, ESTRUTURA RESISTENTE, SUPERFÍCIE LISA, ACABAMENTO LIVRE DE REBARBAS OU ARESTAS CORTANTES, COM BOA RESISTÊNCIA MECÂNICA E À CORROSÃO. O PRODUTO DEVERÁ PERMITIR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504BC1B0"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20 UN</w:t>
            </w:r>
          </w:p>
        </w:tc>
        <w:tc>
          <w:tcPr>
            <w:tcW w:w="927" w:type="dxa"/>
            <w:hideMark/>
          </w:tcPr>
          <w:p w14:paraId="055263E5"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R$ 99,04</w:t>
            </w:r>
          </w:p>
        </w:tc>
        <w:tc>
          <w:tcPr>
            <w:tcW w:w="1101" w:type="dxa"/>
            <w:hideMark/>
          </w:tcPr>
          <w:p w14:paraId="44CEEB55"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R$ 1.980,80</w:t>
            </w:r>
          </w:p>
        </w:tc>
      </w:tr>
      <w:tr w:rsidR="00591738" w:rsidRPr="006320BB" w14:paraId="4CE6A30A"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5FC438F8"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14</w:t>
            </w:r>
          </w:p>
        </w:tc>
        <w:tc>
          <w:tcPr>
            <w:tcW w:w="1326" w:type="dxa"/>
            <w:hideMark/>
          </w:tcPr>
          <w:p w14:paraId="05CA71BE"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JOGO DE PÁS/ELETRODOS EXTERNOS ADULTO PARA DEA</w:t>
            </w:r>
          </w:p>
        </w:tc>
        <w:tc>
          <w:tcPr>
            <w:tcW w:w="5845" w:type="dxa"/>
            <w:hideMark/>
          </w:tcPr>
          <w:p w14:paraId="427A2BDD"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CONJUNTO DE PÁS/ELETRODOS EXTERNOS DESCARTÁVEIS, TAMANHO ADULTO, DESTINADO AO USO EM AMBIENTE HOSPITALAR, UNIDADES DE SAÚDE, PRONTO ATENDIMENTO, AMBULÂNCIAS, SALAS DE EMERGÊNCIA E DEMAIS SERVIÇOS ASSISTENCIAIS QUE UTILIZEM DESFIBRILADOR EXTERNO AUTOMÁTICO – DEA. DEVERÁ SER COMPATÍVEL COM O EQUIPAMENTO SAMARITAN PAD 300P HEARTSINE OU MODELO EQUIVALENTE INFORMADO PELA ADMINISTRAÇÃO, PERMITINDO ADEQUADA CONEXÃO, FUNCIONAMENTO E CONDUÇÃO DO ESTÍMULO ELÉTRICO DURANTE ATENDIMENTOS DE URGÊNCIA E EMERGÊNCIA CARDIORRESPIRATÓRIA. O CONJUNTO DEVERÁ POSSUIR ELETRODOS ADESIVOS DE USO EXTERNO, COM GEL CONDUTOR APROPRIADO, BOA ADERÊNCIA À PELE, INDICAÇÃO CLARA DE POSICIONAMENTO NO TÓRAX DO PACIENTE ADULTO E EMBALAGEM INDIVIDUAL LACRADA, ÍNTEGRA E ADEQUADA PARA ARMAZENAMENTO. PRODUTO DE USO ÚNICO, ESTÉRIL QUANDO APLICÁVEL, PRONTO PARA USO, COM IDENTIFICAÇÃO DE FABRICANTE, LOTE, DATA DE FABRICAÇÃO E VALIDADE. DEVERÁ APRESENTAR PRAZO DE VALIDADE ADEQUADO NO MOMENTO DA ENTREGA, SER FORNECIDO EM EMBALAGEM ORIGINAL E POSSUIR GARANTIA CONTRA DEFEITOS DE FABRICAÇÃO, ASSEGURANDO COMPATIBILIDADE E SEGURANÇA NO USO COM O DESFIBRILADOR INDICADO.</w:t>
            </w:r>
          </w:p>
        </w:tc>
        <w:tc>
          <w:tcPr>
            <w:tcW w:w="599" w:type="dxa"/>
            <w:hideMark/>
          </w:tcPr>
          <w:p w14:paraId="63F18CB5"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 JOGOS</w:t>
            </w:r>
          </w:p>
        </w:tc>
        <w:tc>
          <w:tcPr>
            <w:tcW w:w="927" w:type="dxa"/>
            <w:hideMark/>
          </w:tcPr>
          <w:p w14:paraId="44AFEA46"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R$ 236,17</w:t>
            </w:r>
          </w:p>
        </w:tc>
        <w:tc>
          <w:tcPr>
            <w:tcW w:w="1101" w:type="dxa"/>
            <w:hideMark/>
          </w:tcPr>
          <w:p w14:paraId="2BBB5633"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R$ 2.361,70</w:t>
            </w:r>
          </w:p>
        </w:tc>
      </w:tr>
      <w:tr w:rsidR="00591738" w:rsidRPr="006320BB" w14:paraId="7F4C531B"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099F88"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15</w:t>
            </w:r>
          </w:p>
        </w:tc>
        <w:tc>
          <w:tcPr>
            <w:tcW w:w="1326" w:type="dxa"/>
            <w:hideMark/>
          </w:tcPr>
          <w:p w14:paraId="573A09A2"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KIT DE PONTAS PARA BISTURI ELÉTRICO</w:t>
            </w:r>
          </w:p>
        </w:tc>
        <w:tc>
          <w:tcPr>
            <w:tcW w:w="5845" w:type="dxa"/>
            <w:hideMark/>
          </w:tcPr>
          <w:p w14:paraId="689074E6"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 xml:space="preserve">PONTA/ELETRODO PARA BISTURI ELÉTRICO, DESTINADA AO USO EM AMBIENTE HOSPITALAR, UNIDADES DE SAÚDE, PRONTO ATENDIMENTO, AMBULATÓRIOS, SALAS DE PROCEDIMENTOS, CENTROS CIRÚRGICOS E DEMAIS SERVIÇOS ASSISTENCIAIS QUE UTILIZEM EQUIPAMENTO DE ELETROCIRURGIA. INDICADA PARA PROCEDIMENTOS DE CORTE, COAGULAÇÃO OU DISSECÇÃO POR ENERGIA ELÉTRICA, CONFORME COMPATIBILIDADE COM O EQUIPAMENTO E INDICAÇÃO TÉCNICA DO FABRICANTE. DEVERÁ SER CONFECCIONADA EM MATERIAL METÁLICO CONDUTOR DE ALTA QUALIDADE, RESISTENTE AO AQUECIMENTO, À CORROSÃO E AO USO EM PROCEDIMENTOS ASSISTENCIAIS, COM ENCAIXE FIRME E SEGURO NO PORTA-ELETRODO/CANETA DE BISTURI ELÉTRICO COMPATÍVEL. DEVERÁ POSSUIR ACABAMENTO REGULAR, SUPERFÍCIE ADEQUADA AO USO CLÍNICO, LIVRE DE REBARBAS OU IMPERFEIÇÕES QUE COMPROMETAM A SEGURANÇA DO PROCEDIMENTO. PRODUTO NOVO, SEM USO ANTERIOR, FORNECIDO EM EMBALAGEM ADEQUADA, COM IDENTIFICAÇÃO DO FABRICANTE, LOTE E DEMAIS INFORMAÇÕES NECESSÁRIAS À RASTREABILIDADE. DEVERÁ PERMITIR LIMPEZA, DESINFECÇÃO E ESTERILIZAÇÃO QUANDO REUTILIZÁVEL, OU SER FORNECIDO ESTÉRIL E DE USO ÚNICO QUANDO DESCARTÁVEL, CONFORME ESPECIFICAÇÃO DO FABRICANTE. APRESENTAR CATÁLOGO, FICHA TÉCNICA OU DOCUMENTO </w:t>
            </w:r>
            <w:r w:rsidRPr="006320BB">
              <w:rPr>
                <w:rFonts w:asciiTheme="minorHAnsi" w:eastAsia="Times New Roman" w:hAnsiTheme="minorHAnsi" w:cstheme="minorHAnsi"/>
                <w:kern w:val="0"/>
                <w:sz w:val="14"/>
                <w:szCs w:val="14"/>
                <w14:ligatures w14:val="none"/>
              </w:rPr>
              <w:lastRenderedPageBreak/>
              <w:t>EQUIVALENTE QUE COMPROVE AS CARACTERÍSTICAS DO PRODUTO E SUA COMPATIBILIDADE COM O USO PRETENDIDO, BEM COMO COMPROVAÇÃO DE REGULARIZAÇÃO JUNTO À ANVISA/MINISTÉRIO DA SAÚDE, QUANDO APLICÁVEL.</w:t>
            </w:r>
          </w:p>
        </w:tc>
        <w:tc>
          <w:tcPr>
            <w:tcW w:w="599" w:type="dxa"/>
            <w:hideMark/>
          </w:tcPr>
          <w:p w14:paraId="08E18EB9"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lastRenderedPageBreak/>
              <w:t xml:space="preserve">10 </w:t>
            </w:r>
            <w:r>
              <w:rPr>
                <w:rFonts w:asciiTheme="minorHAnsi" w:eastAsia="Times New Roman" w:hAnsiTheme="minorHAnsi" w:cstheme="minorHAnsi"/>
                <w:kern w:val="0"/>
                <w:sz w:val="14"/>
                <w:szCs w:val="14"/>
                <w14:ligatures w14:val="none"/>
              </w:rPr>
              <w:t>KITS</w:t>
            </w:r>
          </w:p>
        </w:tc>
        <w:tc>
          <w:tcPr>
            <w:tcW w:w="927" w:type="dxa"/>
            <w:hideMark/>
          </w:tcPr>
          <w:p w14:paraId="502D09A7"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R$ 477,03</w:t>
            </w:r>
          </w:p>
        </w:tc>
        <w:tc>
          <w:tcPr>
            <w:tcW w:w="1101" w:type="dxa"/>
            <w:hideMark/>
          </w:tcPr>
          <w:p w14:paraId="6AD81937"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R$ 4.770,30</w:t>
            </w:r>
          </w:p>
        </w:tc>
      </w:tr>
      <w:tr w:rsidR="00591738" w:rsidRPr="006320BB" w14:paraId="6ADE978D"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2E1D2407"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16</w:t>
            </w:r>
          </w:p>
        </w:tc>
        <w:tc>
          <w:tcPr>
            <w:tcW w:w="1326" w:type="dxa"/>
            <w:hideMark/>
          </w:tcPr>
          <w:p w14:paraId="2EFBE5B4"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ADSON 15 CM</w:t>
            </w:r>
          </w:p>
        </w:tc>
        <w:tc>
          <w:tcPr>
            <w:tcW w:w="5845" w:type="dxa"/>
            <w:hideMark/>
          </w:tcPr>
          <w:p w14:paraId="10A7F6F8"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CIRÚRGICA TIPO ADSON, MEDINDO APROXIMADAMENTE 15 CM DE COMPRIMENTO, CONFECCIONADA EM AÇO INOXIDÁVEL DE ALTA RESISTÊNCIA, DESTINADA AO USO EM AMBIENTE HOSPITALAR, UNIDADES DE SAÚDE, PRONTO ATENDIMENTO, AMBULATÓRIOS, SALAS DE PROCEDIMENTOS, CURATIVOS, CENTROS CIRÚRGICOS E DEMAIS SERVIÇOS ASSISTENCIAIS. INDICADA PARA PREENSÃO, MANIPULAÇÃO E APOIO NO MANUSEIO DE TECIDOS, GAZES, CURATIVOS E MATERIAIS DURANTE PROCEDIMENTOS CLÍNICOS, AMBULATORIAIS E CIRÚRGICOS. DEVERÁ POSSUIR PONTA FINA E PRECISA, HASTE COM ÁREA DE PREENSÃO ADEQUADA, SUPERFÍCIE LISA, ACABAMENTO LIVRE DE REBARBAS OU ARESTAS CORTANTES, BOA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16BA5400"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20 UN</w:t>
            </w:r>
          </w:p>
        </w:tc>
        <w:tc>
          <w:tcPr>
            <w:tcW w:w="927" w:type="dxa"/>
            <w:hideMark/>
          </w:tcPr>
          <w:p w14:paraId="0535378E"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R$ 62,22</w:t>
            </w:r>
          </w:p>
        </w:tc>
        <w:tc>
          <w:tcPr>
            <w:tcW w:w="1101" w:type="dxa"/>
            <w:hideMark/>
          </w:tcPr>
          <w:p w14:paraId="65A0F4DC"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R$ 1.244,40</w:t>
            </w:r>
          </w:p>
        </w:tc>
      </w:tr>
      <w:tr w:rsidR="00591738" w:rsidRPr="006320BB" w14:paraId="6FF81232"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68F12F"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17</w:t>
            </w:r>
          </w:p>
        </w:tc>
        <w:tc>
          <w:tcPr>
            <w:tcW w:w="1326" w:type="dxa"/>
            <w:hideMark/>
          </w:tcPr>
          <w:p w14:paraId="6CF986BE"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ADISON 15 CM DENTE DE RATO</w:t>
            </w:r>
          </w:p>
        </w:tc>
        <w:tc>
          <w:tcPr>
            <w:tcW w:w="5845" w:type="dxa"/>
            <w:hideMark/>
          </w:tcPr>
          <w:p w14:paraId="3BB30BCD"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CIRÚRGICA TIPO ADSON COM DENTE DE RATO, MEDINDO APROXIMADAMENTE 15 CM DE COMPRIMENTO, CONFECCIONADA EM AÇO INOXIDÁVEL DE ALTA RESISTÊNCIA, DESTINADA AO USO EM AMBIENTE HOSPITALAR, UNIDADES DE SAÚDE, PRONTO ATENDIMENTO, AMBULATÓRIOS, SALAS DE PROCEDIMENTOS, CURATIVOS, CENTROS CIRÚRGICOS E DEMAIS SERVIÇOS ASSISTENCIAIS. INDICADA PARA PREENSÃO FIRME, MANIPULAÇÃO E TRAÇÃO DELICADA DE TECIDOS, GAZES, CURATIVOS E MATERIAIS DURANTE PROCEDIMENTOS CLÍNICOS, AMBULATORIAIS E CIRÚRGICOS. DEVERÁ POSSUIR PONTA COM DENTE DE RATO, PROPORCIONANDO MAIOR PRECISÃO E SEGURANÇA NA APREENSÃO, HASTE COM ÁREA DE PREENSÃO ADEQUADA, SUPERFÍCIE LISA, ACABAMENTO LIVRE DE REBARBAS OU ARESTAS CORTANTES, BOA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5ED89D26"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20 UN</w:t>
            </w:r>
          </w:p>
        </w:tc>
        <w:tc>
          <w:tcPr>
            <w:tcW w:w="927" w:type="dxa"/>
            <w:hideMark/>
          </w:tcPr>
          <w:p w14:paraId="3711A74D"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R$ 17,95</w:t>
            </w:r>
          </w:p>
        </w:tc>
        <w:tc>
          <w:tcPr>
            <w:tcW w:w="1101" w:type="dxa"/>
            <w:hideMark/>
          </w:tcPr>
          <w:p w14:paraId="3B4C0F69"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R$ 359,00</w:t>
            </w:r>
          </w:p>
        </w:tc>
      </w:tr>
      <w:tr w:rsidR="00591738" w:rsidRPr="006320BB" w14:paraId="46FD0687"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1ADF0D50"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18</w:t>
            </w:r>
          </w:p>
        </w:tc>
        <w:tc>
          <w:tcPr>
            <w:tcW w:w="1326" w:type="dxa"/>
            <w:hideMark/>
          </w:tcPr>
          <w:p w14:paraId="7A0E875B"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ADSON DELICADA</w:t>
            </w:r>
          </w:p>
        </w:tc>
        <w:tc>
          <w:tcPr>
            <w:tcW w:w="5845" w:type="dxa"/>
            <w:hideMark/>
          </w:tcPr>
          <w:p w14:paraId="1A6BB156"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CIRÚRGICA TIPO ADSON/ADISON DELICADA, COM COMPRIMENTO APROXIMADO DE 10 CM OU 12 CM, CONFECCIONADA EM AÇO INOXIDÁVEL DE ALTA RESISTÊNCIA, DESTINADA AO USO EM AMBIENTE HOSPITALAR, UNIDADES DE SAÚDE, PRONTO ATENDIMENTO, AMBULATÓRIOS, SALAS DE PROCEDIMENTOS, CURATIVOS, CENTROS CIRÚRGICOS E DEMAIS SERVIÇOS ASSISTENCIAIS. INDICADA PARA PREENSÃO, MANIPULAÇÃO E APOIO NO MANUSEIO DELICADO DE TECIDOS, GAZES, CURATIVOS E PEQUENOS MATERIAIS DURANTE PROCEDIMENTOS CLÍNICOS, AMBULATORIAIS E CIRÚRGICOS. DEVERÁ POSSUIR PONTA FINA E DELICADA, HASTE COM ÁREA DE PREENSÃO ANATÔMICA, SUPERFÍCIE LISA, ACABAMENTO LIVRE DE REBARBAS OU ARESTAS CORTANTES, BOA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307EECB6"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20 UN</w:t>
            </w:r>
          </w:p>
        </w:tc>
        <w:tc>
          <w:tcPr>
            <w:tcW w:w="927" w:type="dxa"/>
            <w:hideMark/>
          </w:tcPr>
          <w:p w14:paraId="104BCC00"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R$ 20,31</w:t>
            </w:r>
          </w:p>
        </w:tc>
        <w:tc>
          <w:tcPr>
            <w:tcW w:w="1101" w:type="dxa"/>
            <w:hideMark/>
          </w:tcPr>
          <w:p w14:paraId="46DDD339"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R$ 406,20</w:t>
            </w:r>
          </w:p>
        </w:tc>
      </w:tr>
      <w:tr w:rsidR="00591738" w:rsidRPr="006320BB" w14:paraId="5D6CA0A6"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F03431"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19</w:t>
            </w:r>
          </w:p>
        </w:tc>
        <w:tc>
          <w:tcPr>
            <w:tcW w:w="1326" w:type="dxa"/>
            <w:hideMark/>
          </w:tcPr>
          <w:p w14:paraId="610F431F"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ALLIS 15 CM</w:t>
            </w:r>
          </w:p>
        </w:tc>
        <w:tc>
          <w:tcPr>
            <w:tcW w:w="5845" w:type="dxa"/>
            <w:hideMark/>
          </w:tcPr>
          <w:p w14:paraId="218ED7E7"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CIRÚRGICA TIPO ALLIS, MEDINDO APROXIMADAMENTE 15 CM DE COMPRIMENTO, CONFECCIONADA EM AÇO INOXIDÁVEL DE ALTA RESISTÊNCIA, DESTINADA AO USO EM AMBIENTE HOSPITALAR, UNIDADES DE SAÚDE, PRONTO ATENDIMENTO, AMBULATÓRIOS, SALAS DE PROCEDIMENTOS, CURATIVOS, CENTROS CIRÚRGICOS E DEMAIS SERVIÇOS ASSISTENCIAIS. INDICADA PARA PREENSÃO FIRME, TRAÇÃO E MANIPULAÇÃO DE TECIDOS, COMPRESSAS, GAZES E MATERIAIS DURANTE PROCEDIMENTOS CLÍNICOS, AMBULATORIAIS E CIRÚRGICOS. DEVERÁ POSSUIR PONTAS COM DENTES ATRAUMÁTICOS OU SERRILHAMENTO CARACTERÍSTICO DO MODELO, SISTEMA DE CREMALHEIRA PARA TRAVAMENTO SEGURO, HASTES RESISTENTES, SUPERFÍCIE LISA, ACABAMENTO LIVRE DE REBARBAS OU ARESTAS CORTANTES, BOA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7FFD7202"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100 UN</w:t>
            </w:r>
          </w:p>
        </w:tc>
        <w:tc>
          <w:tcPr>
            <w:tcW w:w="927" w:type="dxa"/>
            <w:hideMark/>
          </w:tcPr>
          <w:p w14:paraId="390BC6AA"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R$ 42,87</w:t>
            </w:r>
          </w:p>
        </w:tc>
        <w:tc>
          <w:tcPr>
            <w:tcW w:w="1101" w:type="dxa"/>
            <w:hideMark/>
          </w:tcPr>
          <w:p w14:paraId="13D13F0D"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R$ 4.287,00</w:t>
            </w:r>
          </w:p>
        </w:tc>
      </w:tr>
      <w:tr w:rsidR="00591738" w:rsidRPr="006320BB" w14:paraId="63344BAE"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2B5BF2B9"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20</w:t>
            </w:r>
          </w:p>
        </w:tc>
        <w:tc>
          <w:tcPr>
            <w:tcW w:w="1326" w:type="dxa"/>
            <w:hideMark/>
          </w:tcPr>
          <w:p w14:paraId="017B64B3"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ANATÔMICA DENTE DE RATO 14 CM</w:t>
            </w:r>
          </w:p>
        </w:tc>
        <w:tc>
          <w:tcPr>
            <w:tcW w:w="5845" w:type="dxa"/>
            <w:hideMark/>
          </w:tcPr>
          <w:p w14:paraId="75D2D10F"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 xml:space="preserve">PINÇA ANATÔMICA COM DENTE DE RATO, MEDINDO APROXIMADAMENTE 14 CM DE COMPRIMENTO, CONFECCIONADA EM AÇO INOXIDÁVEL DE ALTA RESISTÊNCIA, DESTINADA AO USO EM AMBIENTE HOSPITALAR, UNIDADES DE SAÚDE, PRONTO ATENDIMENTO, AMBULATÓRIOS, SALAS DE PROCEDIMENTOS, CURATIVOS, CENTROS CIRÚRGICOS E DEMAIS SERVIÇOS ASSISTENCIAIS. INDICADA PARA PREENSÃO FIRME, MANIPULAÇÃO E TRAÇÃO DELICADA DE TECIDOS, GAZES, COMPRESSAS E MATERIAIS DURANTE PROCEDIMENTOS CLÍNICOS, AMBULATORIAIS E CIRÚRGICOS. DEVERÁ POSSUIR PONTA COM DENTE DE RATO, PROPORCIONANDO MAIOR PRECISÃO E SEGURANÇA NA APREENSÃO, HASTE COM ÁREA DE PREENSÃO ADEQUADA, SUPERFÍCIE LISA, ACABAMENTO LIVRE DE REBARBAS OU ARESTAS CORTANTES, BOA RESISTÊNCIA MECÂNICA E RESISTÊNCIA À CORROSÃO. O INSTRUMENTAL DEVERÁ SER AUTOCLAVÁVEL, PERMITINDO LIMPEZA, DESINFECÇÃO E ESTERILIZAÇÃO CONFORME </w:t>
            </w:r>
            <w:r w:rsidRPr="006320BB">
              <w:rPr>
                <w:rFonts w:asciiTheme="minorHAnsi" w:eastAsia="Times New Roman" w:hAnsiTheme="minorHAnsi" w:cstheme="minorHAnsi"/>
                <w:kern w:val="0"/>
                <w:sz w:val="14"/>
                <w:szCs w:val="14"/>
                <w14:ligatures w14:val="none"/>
              </w:rPr>
              <w:lastRenderedPageBreak/>
              <w:t>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33AB28D5"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lastRenderedPageBreak/>
              <w:t>100 UN</w:t>
            </w:r>
          </w:p>
        </w:tc>
        <w:tc>
          <w:tcPr>
            <w:tcW w:w="927" w:type="dxa"/>
            <w:hideMark/>
          </w:tcPr>
          <w:p w14:paraId="484A4679"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R$ 21,97</w:t>
            </w:r>
          </w:p>
        </w:tc>
        <w:tc>
          <w:tcPr>
            <w:tcW w:w="1101" w:type="dxa"/>
            <w:hideMark/>
          </w:tcPr>
          <w:p w14:paraId="647E7AA7"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R$ 2.197,00</w:t>
            </w:r>
          </w:p>
        </w:tc>
      </w:tr>
      <w:tr w:rsidR="00591738" w:rsidRPr="006320BB" w14:paraId="3061663C"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484B71"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21</w:t>
            </w:r>
          </w:p>
        </w:tc>
        <w:tc>
          <w:tcPr>
            <w:tcW w:w="1326" w:type="dxa"/>
            <w:hideMark/>
          </w:tcPr>
          <w:p w14:paraId="38832A35"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ANATÔMICA HARTMANN 25 CM</w:t>
            </w:r>
          </w:p>
        </w:tc>
        <w:tc>
          <w:tcPr>
            <w:tcW w:w="5845" w:type="dxa"/>
            <w:hideMark/>
          </w:tcPr>
          <w:p w14:paraId="1AF70C45"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ANATÔMICA TIPO HARTMANN, MEDINDO APROXIMADAMENTE 25 CM DE COMPRIMENTO, CONFECCIONADA EM AÇO INOXIDÁVEL DE ALTA RESISTÊNCIA, DESTINADA AO USO EM AMBIENTE HOSPITALAR, UNIDADES DE SAÚDE, PRONTO ATENDIMENTO, AMBULATÓRIOS, SALAS DE PROCEDIMENTOS, CURATIVOS, OTORRINOLARINGOLOGIA, GINECOLOGIA E DEMAIS SERVIÇOS ASSISTENCIAIS. INDICADA PARA PREENSÃO, MANIPULAÇÃO E RETIRADA DE GAZES, COMPRESSAS, CORPOS ESTRANHOS, MATERIAIS E PEQUENOS FRAGMENTOS EM REGIÕES DE DIFÍCIL ACESSO, CONFORME INDICAÇÃO E TÉCNICA DO PROFISSIONAL DE SAÚDE. DEVERÁ POSSUIR HASTE LONGA, PONTA ANATÔMICA ADEQUADA PARA APREENSÃO SEGURA, SERRILHAMENTO OU ÁREA DE PREENSÃO COMPATÍVEL COM O MODELO, SUPERFÍCIE LISA, ACABAMENTO LIVRE DE REBARBAS OU ARESTAS CORTANTES, BOA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129E84D1"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 UN</w:t>
            </w:r>
          </w:p>
        </w:tc>
        <w:tc>
          <w:tcPr>
            <w:tcW w:w="927" w:type="dxa"/>
            <w:hideMark/>
          </w:tcPr>
          <w:p w14:paraId="6659FFEB"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R$ 394,25</w:t>
            </w:r>
          </w:p>
        </w:tc>
        <w:tc>
          <w:tcPr>
            <w:tcW w:w="1101" w:type="dxa"/>
            <w:hideMark/>
          </w:tcPr>
          <w:p w14:paraId="25BBCAD7"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R$ 3.942,50</w:t>
            </w:r>
          </w:p>
        </w:tc>
      </w:tr>
      <w:tr w:rsidR="00591738" w:rsidRPr="006320BB" w14:paraId="7781C154"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239BD441"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22</w:t>
            </w:r>
          </w:p>
        </w:tc>
        <w:tc>
          <w:tcPr>
            <w:tcW w:w="1326" w:type="dxa"/>
            <w:hideMark/>
          </w:tcPr>
          <w:p w14:paraId="2C2A8DE4"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ANATÔMICA RETA 14 CM</w:t>
            </w:r>
          </w:p>
        </w:tc>
        <w:tc>
          <w:tcPr>
            <w:tcW w:w="5845" w:type="dxa"/>
            <w:hideMark/>
          </w:tcPr>
          <w:p w14:paraId="77923A38"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ANATÔMICA RETA, MEDINDO APROXIMADAMENTE 14 CM DE COMPRIMENTO, CONFECCIONADA EM AÇO INOXIDÁVEL DE ALTA RESISTÊNCIA, DESTINADA AO USO EM AMBIENTE HOSPITALAR, UNIDADES DE SAÚDE, PRONTO ATENDIMENTO, AMBULATÓRIOS, SALAS DE PROCEDIMENTOS, CURATIVOS, CENTROS CIRÚRGICOS E DEMAIS SERVIÇOS ASSISTENCIAIS. INDICADA PARA PREENSÃO, MANIPULAÇÃO E APOIO NO MANUSEIO DE TECIDOS DELICADOS, GAZES, COMPRESSAS, CURATIVOS, CAMPOS E PEQUENOS MATERIAIS DURANTE PROCEDIMENTOS CLÍNICOS, AMBULATORIAIS E CIRÚRGICOS. DEVERÁ POSSUIR PONTA RETA, SERRILHAMENTO INTERNO ADEQUADO PARA MELHOR APREENSÃO, HASTE COM ÁREA DE PREENSÃO ANATÔMICA, SUPERFÍCIE LISA, ACABAMENTO LIVRE DE REBARBAS OU ARESTAS CORTANTES, BOA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3FD060BE"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100 UN</w:t>
            </w:r>
          </w:p>
        </w:tc>
        <w:tc>
          <w:tcPr>
            <w:tcW w:w="927" w:type="dxa"/>
            <w:hideMark/>
          </w:tcPr>
          <w:p w14:paraId="381C302A"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R$ 27,18</w:t>
            </w:r>
          </w:p>
        </w:tc>
        <w:tc>
          <w:tcPr>
            <w:tcW w:w="1101" w:type="dxa"/>
            <w:hideMark/>
          </w:tcPr>
          <w:p w14:paraId="2C709E9D"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R$ 2.718,00</w:t>
            </w:r>
          </w:p>
        </w:tc>
      </w:tr>
      <w:tr w:rsidR="00591738" w:rsidRPr="006320BB" w14:paraId="516CA18C"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E29A9E"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23</w:t>
            </w:r>
          </w:p>
        </w:tc>
        <w:tc>
          <w:tcPr>
            <w:tcW w:w="1326" w:type="dxa"/>
            <w:hideMark/>
          </w:tcPr>
          <w:p w14:paraId="5B5276D7"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BACKHAUS 10 CM</w:t>
            </w:r>
          </w:p>
        </w:tc>
        <w:tc>
          <w:tcPr>
            <w:tcW w:w="5845" w:type="dxa"/>
            <w:hideMark/>
          </w:tcPr>
          <w:p w14:paraId="05A5EEF9"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CIRÚRGICA TIPO BACKHAUS, MEDINDO APROXIMADAMENTE 10 CM DE COMPRIMENTO, CONFECCIONADA EM AÇO INOXIDÁVEL DE ALTA RESISTÊNCIA, DESTINADA AO USO EM AMBIENTE HOSPITALAR, UNIDADES DE SAÚDE, PRONTO ATENDIMENTO, AMBULATÓRIOS, SALAS DE PROCEDIMENTOS, CURATIVOS, CENTROS CIRÚRGICOS E DEMAIS SERVIÇOS ASSISTENCIAIS. INDICADA PARA FIXAÇÃO DE CAMPOS CIRÚRGICOS, COMPRESSAS, TECIDOS, MATERIAIS DE APOIO E ORGANIZAÇÃO DO CAMPO OPERATÓRIO DURANTE PROCEDIMENTOS CLÍNICOS, AMBULATORIAIS E CIRÚRGICOS. DEVERÁ POSSUIR PONTAS PERFURANTES OU DE APREENSÃO COMPATÍVEIS COM O MODELO BACKHAUS, SISTEMA DE TRAVAMENTO POR CREMALHEIRA, HASTES RESISTENTES, BOA EMPUNHADURA, SUPERFÍCIE LISA, ACABAMENTO LIVRE DE REBARBAS OU ARESTAS CORTANTES, BOA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49CD8A44"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50 UN</w:t>
            </w:r>
          </w:p>
        </w:tc>
        <w:tc>
          <w:tcPr>
            <w:tcW w:w="927" w:type="dxa"/>
            <w:hideMark/>
          </w:tcPr>
          <w:p w14:paraId="6D3E3B4D"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R$ 43,72</w:t>
            </w:r>
          </w:p>
        </w:tc>
        <w:tc>
          <w:tcPr>
            <w:tcW w:w="1101" w:type="dxa"/>
            <w:hideMark/>
          </w:tcPr>
          <w:p w14:paraId="0775E8B2"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R$ 2.186,00</w:t>
            </w:r>
          </w:p>
        </w:tc>
      </w:tr>
      <w:tr w:rsidR="00591738" w:rsidRPr="006320BB" w14:paraId="06A01886"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4F7E4A21"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24</w:t>
            </w:r>
          </w:p>
        </w:tc>
        <w:tc>
          <w:tcPr>
            <w:tcW w:w="1326" w:type="dxa"/>
            <w:hideMark/>
          </w:tcPr>
          <w:p w14:paraId="3AEEBEC3"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BACKHAUS 9 CM</w:t>
            </w:r>
          </w:p>
        </w:tc>
        <w:tc>
          <w:tcPr>
            <w:tcW w:w="5845" w:type="dxa"/>
            <w:hideMark/>
          </w:tcPr>
          <w:p w14:paraId="74191275"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CONFECCIONADA EM AÇO INOXIDÁVEL DE ALTA RESISTÊNCIA, AUTOCLAVÁVEL, REUTILIZÁVEL, COM PONTAS PERFURANTES ALINHADAS E SISTEMA DE CREMALHEIRA PARA TRAVAMENTO SEGURO, INDICADA PARA FIXAÇÃO DE CAMPOS CIRÚRGICOS. ACABAMENTO REGULAR, SEM REBARBAS, OXIDAÇÃO OU DEFORMIDADES.</w:t>
            </w:r>
          </w:p>
        </w:tc>
        <w:tc>
          <w:tcPr>
            <w:tcW w:w="599" w:type="dxa"/>
            <w:hideMark/>
          </w:tcPr>
          <w:p w14:paraId="00E6079F"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50 UN</w:t>
            </w:r>
          </w:p>
        </w:tc>
        <w:tc>
          <w:tcPr>
            <w:tcW w:w="927" w:type="dxa"/>
            <w:hideMark/>
          </w:tcPr>
          <w:p w14:paraId="13BF0EA5"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R$ 43,23</w:t>
            </w:r>
          </w:p>
        </w:tc>
        <w:tc>
          <w:tcPr>
            <w:tcW w:w="1101" w:type="dxa"/>
            <w:hideMark/>
          </w:tcPr>
          <w:p w14:paraId="23A1860B"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R$ 2.161,50</w:t>
            </w:r>
          </w:p>
        </w:tc>
      </w:tr>
      <w:tr w:rsidR="00591738" w:rsidRPr="006320BB" w14:paraId="5EC5A031"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D97135"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25</w:t>
            </w:r>
          </w:p>
        </w:tc>
        <w:tc>
          <w:tcPr>
            <w:tcW w:w="1326" w:type="dxa"/>
            <w:hideMark/>
          </w:tcPr>
          <w:p w14:paraId="1ED8DA02"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CHERON 25 CM</w:t>
            </w:r>
          </w:p>
        </w:tc>
        <w:tc>
          <w:tcPr>
            <w:tcW w:w="5845" w:type="dxa"/>
            <w:hideMark/>
          </w:tcPr>
          <w:p w14:paraId="00302F22"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GINECOLÓGICA TIPO CHERON, MEDINDO APROXIMADAMENTE 25 CM DE COMPRIMENTO, CONFECCIONADA EM AÇO INOXIDÁVEL DE ALTA RESISTÊNCIA, DESTINADA AO USO EM AMBIENTE HOSPITALAR, UNIDADES DE SAÚDE, AMBULATÓRIOS, CONSULTÓRIOS GINECOLÓGICOS, SALAS DE PROCEDIMENTOS, CENTROS CIRÚRGICOS E DEMAIS SERVIÇOS ASSISTENCIAIS. INDICADA PARA PREENSÃO E MANUSEIO DE GAZES, COMPRESSAS, ALGODÃO E MATERIAIS UTILIZADOS EM PROCEDIMENTOS GINECOLÓGICOS, ASSEPSIA, ANTISSEPSIA, CURATIVOS E APOIO CLÍNICO. DEVERÁ POSSUIR HASTE LONGA, PONTA ADEQUADA PARA APREENSÃO SEGURA, SISTEMA DE TRAVAMENTO QUANDO APLICÁVEL AO MODELO, SUPERFÍCIE LISA, ACABAMENTO LIVRE DE REBARBAS OU ARESTAS CORTANTES, BOA RESISTÊNCIA MECÂNICA E RESISTÊNCIA À CORROSÃO. O INSTRUMENTAL DEVERÁ PERMITIR LIMPEZA, DESINFECÇÃO E ESTERILIZAÇÃO EM AUTOCLAVE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538CEBDD"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20 UN</w:t>
            </w:r>
          </w:p>
        </w:tc>
        <w:tc>
          <w:tcPr>
            <w:tcW w:w="927" w:type="dxa"/>
            <w:hideMark/>
          </w:tcPr>
          <w:p w14:paraId="6041662F"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R$ 97,17</w:t>
            </w:r>
          </w:p>
        </w:tc>
        <w:tc>
          <w:tcPr>
            <w:tcW w:w="1101" w:type="dxa"/>
            <w:hideMark/>
          </w:tcPr>
          <w:p w14:paraId="47FA0CB0"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R$ 1.943,40</w:t>
            </w:r>
          </w:p>
        </w:tc>
      </w:tr>
      <w:tr w:rsidR="00591738" w:rsidRPr="006320BB" w14:paraId="1D60C40B"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5E9F52FD"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lastRenderedPageBreak/>
              <w:t>26</w:t>
            </w:r>
          </w:p>
        </w:tc>
        <w:tc>
          <w:tcPr>
            <w:tcW w:w="1326" w:type="dxa"/>
            <w:hideMark/>
          </w:tcPr>
          <w:p w14:paraId="213F8FED"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COLLIN CORAÇÃO 16 CM</w:t>
            </w:r>
          </w:p>
        </w:tc>
        <w:tc>
          <w:tcPr>
            <w:tcW w:w="5845" w:type="dxa"/>
            <w:hideMark/>
          </w:tcPr>
          <w:p w14:paraId="1E812CAC"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AUTOCLAVÁVEL – PINÇA CIRÚRGICA TIPO COLLIN CORAÇÃO, MEDINDO APROXIMADAMENTE 16 CM DE COMPRIMENTO, CONFECCIONADA EM AÇO INOXIDÁVEL DE ALTA RESISTÊNCIA, DESTINADA AO USO EM AMBIENTE HOSPITALAR, UNIDADES DE SAÚDE, PRONTO ATENDIMENTO, AMBULATÓRIOS, SALAS DE PROCEDIMENTOS, CURATIVOS, CENTROS CIRÚRGICOS E DEMAIS SERVIÇOS ASSISTENCIAIS. INDICADA PARA PREENSÃO, MANIPULAÇÃO E TRAÇÃO DE TECIDOS, GAZES, COMPRESSAS E MATERIAIS DURANTE PROCEDIMENTOS CLÍNICOS, AMBULATORIAIS E CIRÚRGICOS. DEVERÁ POSSUIR PONTA NO FORMATO CARACTERÍSTICO TIPO CORAÇÃO, SISTEMA DE TRAVAMENTO POR CREMALHEIRA, HASTES RESISTENTES, BOA EMPUNHADURA, SUPERFÍCIE LISA, ACABAMENTO LIVRE DE REBARBAS OU ARESTAS CORTANTES,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5C9B9774"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100 UN</w:t>
            </w:r>
          </w:p>
        </w:tc>
        <w:tc>
          <w:tcPr>
            <w:tcW w:w="927" w:type="dxa"/>
            <w:hideMark/>
          </w:tcPr>
          <w:p w14:paraId="580E163B"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R$ 74,71</w:t>
            </w:r>
          </w:p>
        </w:tc>
        <w:tc>
          <w:tcPr>
            <w:tcW w:w="1101" w:type="dxa"/>
            <w:hideMark/>
          </w:tcPr>
          <w:p w14:paraId="2F77AE26"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R$ 7.471,00</w:t>
            </w:r>
          </w:p>
        </w:tc>
      </w:tr>
      <w:tr w:rsidR="00591738" w:rsidRPr="006320BB" w14:paraId="4017987B"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4DA47A"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27</w:t>
            </w:r>
          </w:p>
        </w:tc>
        <w:tc>
          <w:tcPr>
            <w:tcW w:w="1326" w:type="dxa"/>
            <w:hideMark/>
          </w:tcPr>
          <w:p w14:paraId="51ABA4ED"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DE BIÓPSIA PARA COLONOSCOPIA</w:t>
            </w:r>
          </w:p>
        </w:tc>
        <w:tc>
          <w:tcPr>
            <w:tcW w:w="5845" w:type="dxa"/>
            <w:hideMark/>
          </w:tcPr>
          <w:p w14:paraId="40E2F250"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DE BIÓPSIA PARA USO EM COLONOSCOPIA, COM CONCHA OVAL FENESTRADA, AUTOCLAVÁVEL, MEDINDO APROXIMADAMENTE 2,3 MM DE DIÂMETRO X 230 CM DE COMPRIMENTO, MODELO HF-2324-B1 OU COMPATÍVEL, DESTINADA AO USO EM AMBIENTE HOSPITALAR, CENTROS DE ENDOSCOPIA, AMBULATÓRIOS ESPECIALIZADOS, SERVIÇOS DE DIAGNÓSTICO E SALAS DE PROCEDIMENTOS. INDICADA PARA COLETA DE FRAGMENTOS DE TECIDO DURANTE EXAMES E PROCEDIMENTOS ENDOSCÓPICOS DO TRATO GASTROINTESTINAL INFERIOR, DEVENDO POSSUIR ESTRUTURA FLEXÍVEL, RESISTENTE E COMPATÍVEL COM O CANAL DE TRABALHO DO COLONOSCÓPIO UTILIZADO PELO SERVIÇO. DEVERÁ APRESENTAR MANDÍBULAS EM FORMATO DE CONCHA OVAL FENESTRADA, MECANISMO DE ABERTURA E FECHAMENTO PRECISO, ACIONAMENTO SEGURO PELO OPERADOR, BOA CAPACIDADE DE COLETA DE AMOSTRAS, RESISTÊNCIA MECÂNICA ADEQUADA E ACABAMENTO QUE PERMITA MANUSEIO SEGURO DURANTE O PROCEDIMENTO. O PRODUTO DEVERÁ SER AUTOCLAVÁVEL, REUTILIZÁVEL QUANDO ASSIM ESPECIFICADO PELO FABRICANTE, PERMITINDO LIMPEZA, DESINFECÇÃO E ESTERILIZAÇÃO CONFORME AS ROTINAS DO SERVIÇO DE SAÚDE, SEM PERDA DE FUNCIONALIDADE. DEVERÁ SER FORNECIDO EM EMBALAGEM ORIGINAL, ÍNTEGRA E ADEQUADA, COM IDENTIFICAÇÃO DO FABRICANTE, MODELO, LOTE E DEMAIS INFORMAÇÕES NECESSÁRIAS À RASTREABILIDADE. APRESENTAR CATÁLOGO, FICHA TÉCNICA OU DOCUMENTO EQUIVALENTE QUE COMPROVE AS CARACTERÍSTICAS DO PRODUTO E SUA COMPATIBILIDADE COM O USO PRETENDIDO, BEM COMO COMPROVAÇÃO DE REGULARIZAÇÃO JUNTO À ANVISA/MINISTÉRIO DA SAÚDE, QUANDO APLICÁVEL. PRODUTO NOVO, SEM USO ANTERIOR, COM GARANTIA MÍNIMA CONTRA DEFEITOS DE FABRICAÇÃO.</w:t>
            </w:r>
          </w:p>
        </w:tc>
        <w:tc>
          <w:tcPr>
            <w:tcW w:w="599" w:type="dxa"/>
            <w:hideMark/>
          </w:tcPr>
          <w:p w14:paraId="5D76B536"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20 UN</w:t>
            </w:r>
          </w:p>
        </w:tc>
        <w:tc>
          <w:tcPr>
            <w:tcW w:w="927" w:type="dxa"/>
            <w:hideMark/>
          </w:tcPr>
          <w:p w14:paraId="2E12C3C4"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R$ 2.051,73</w:t>
            </w:r>
          </w:p>
        </w:tc>
        <w:tc>
          <w:tcPr>
            <w:tcW w:w="1101" w:type="dxa"/>
            <w:hideMark/>
          </w:tcPr>
          <w:p w14:paraId="20ED064E"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R$ 41.034,60</w:t>
            </w:r>
          </w:p>
        </w:tc>
      </w:tr>
      <w:tr w:rsidR="00591738" w:rsidRPr="006320BB" w14:paraId="325171A0"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64417EB9"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28</w:t>
            </w:r>
          </w:p>
        </w:tc>
        <w:tc>
          <w:tcPr>
            <w:tcW w:w="1326" w:type="dxa"/>
            <w:hideMark/>
          </w:tcPr>
          <w:p w14:paraId="3FA76975"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DE BIÓPSIA PARA ENDOSCOPIA</w:t>
            </w:r>
          </w:p>
        </w:tc>
        <w:tc>
          <w:tcPr>
            <w:tcW w:w="5845" w:type="dxa"/>
            <w:hideMark/>
          </w:tcPr>
          <w:p w14:paraId="148576B6" w14:textId="77777777" w:rsidR="00591738" w:rsidRPr="00833FAD"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833FAD">
              <w:rPr>
                <w:sz w:val="14"/>
                <w:szCs w:val="14"/>
              </w:rPr>
              <w:t>PINÇA DE BIÓPSIA PARA ENDOSCOPIA, ESTÉRIL, DESCARTÁVEL, DE USO ÚNICO, COM HASTE FLEXÍVEL, MANDÍBULAS ARTICULADAS TIPO CONCHA/JACARÉ, COMPATÍVEL COM CANAL DE TRABALHO DE ENDOSCÓPIOS, DESTINADA À COLETA DE FRAGMENTOS TECIDUAIS EM PROCEDIMENTOS ENDOSCÓPICOS, COM REGISTRO/NOTIFICAÇÃO ANVISA QUANDO APLICÁVEL.</w:t>
            </w:r>
          </w:p>
        </w:tc>
        <w:tc>
          <w:tcPr>
            <w:tcW w:w="599" w:type="dxa"/>
            <w:hideMark/>
          </w:tcPr>
          <w:p w14:paraId="5F27E959"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20 UN</w:t>
            </w:r>
          </w:p>
        </w:tc>
        <w:tc>
          <w:tcPr>
            <w:tcW w:w="927" w:type="dxa"/>
            <w:hideMark/>
          </w:tcPr>
          <w:p w14:paraId="192FF53E"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R$ 921,68</w:t>
            </w:r>
          </w:p>
        </w:tc>
        <w:tc>
          <w:tcPr>
            <w:tcW w:w="1101" w:type="dxa"/>
            <w:hideMark/>
          </w:tcPr>
          <w:p w14:paraId="5FE0134E"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R$ 18.433,60</w:t>
            </w:r>
          </w:p>
        </w:tc>
      </w:tr>
      <w:tr w:rsidR="00591738" w:rsidRPr="006320BB" w14:paraId="310A3E02"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80DC3E"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29</w:t>
            </w:r>
          </w:p>
        </w:tc>
        <w:tc>
          <w:tcPr>
            <w:tcW w:w="1326" w:type="dxa"/>
            <w:hideMark/>
          </w:tcPr>
          <w:p w14:paraId="5F8E1D8C"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DENTE DE RATO 16 CM</w:t>
            </w:r>
          </w:p>
        </w:tc>
        <w:tc>
          <w:tcPr>
            <w:tcW w:w="5845" w:type="dxa"/>
            <w:hideMark/>
          </w:tcPr>
          <w:p w14:paraId="6A107AC5"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CIRÚRGICA DENTE DE RATO, MEDINDO APROXIMADAMENTE 16 CM DE COMPRIMENTO, CONFECCIONADA EM AÇO INOXIDÁVEL DE ALTA RESISTÊNCIA, DESTINADA AO USO EM AMBIENTE HOSPITALAR, UNIDADES DE SAÚDE, PRONTO ATENDIMENTO, AMBULATÓRIOS, SALAS DE PROCEDIMENTOS, CURATIVOS, CENTROS CIRÚRGICOS E DEMAIS SERVIÇOS ASSISTENCIAIS. INDICADA PARA PREENSÃO FIRME, MANIPULAÇÃO E TRAÇÃO DE TECIDOS, GAZES, COMPRESSAS E MATERIAIS DURANTE PROCEDIMENTOS CLÍNICOS, AMBULATORIAIS E CIRÚRGICOS. DEVERÁ POSSUIR PONTA COM DENTE DE RATO, PERMITINDO MAIOR SEGURANÇA E PRECISÃO NA APREENSÃO, HASTE COM ÁREA DE PREENSÃO ADEQUADA, SUPERFÍCIE LISA, ACABAMENTO LIVRE DE REBARBAS OU ARESTAS CORTANTES, BOA RESISTÊNCIA MECÂNICA E RESISTÊNCIA À CORROSÃO. O INSTRUMENTAL DEVERÁ SER AUTOCLAVÁVEL, PERMITINDO LIMPEZA, DESINFECÇÃO E ESTERILIZAÇÃO CONFORME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1542BB86"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 UN</w:t>
            </w:r>
          </w:p>
        </w:tc>
        <w:tc>
          <w:tcPr>
            <w:tcW w:w="927" w:type="dxa"/>
            <w:hideMark/>
          </w:tcPr>
          <w:p w14:paraId="3C20C2FF"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R$ 24,28</w:t>
            </w:r>
          </w:p>
        </w:tc>
        <w:tc>
          <w:tcPr>
            <w:tcW w:w="1101" w:type="dxa"/>
            <w:hideMark/>
          </w:tcPr>
          <w:p w14:paraId="4FE576C5"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R$ 242,80</w:t>
            </w:r>
          </w:p>
        </w:tc>
      </w:tr>
      <w:tr w:rsidR="00591738" w:rsidRPr="006320BB" w14:paraId="43D88DB1"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70F98F6A"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30</w:t>
            </w:r>
          </w:p>
        </w:tc>
        <w:tc>
          <w:tcPr>
            <w:tcW w:w="1326" w:type="dxa"/>
            <w:hideMark/>
          </w:tcPr>
          <w:p w14:paraId="30FFDAA8"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HALSTEAD MOSQUITO CURVA 14 CM</w:t>
            </w:r>
          </w:p>
        </w:tc>
        <w:tc>
          <w:tcPr>
            <w:tcW w:w="5845" w:type="dxa"/>
            <w:hideMark/>
          </w:tcPr>
          <w:p w14:paraId="62743054"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CIRÚRGICA HEMOSTÁTICA TIPO HALSTEAD MOSQUITO CURVA, MEDINDO APROXIMADAMENTE 14 CM DE COMPRIMENTO, CONFECCIONADA EM AÇO INOXIDÁVEL DE ALTA RESISTÊNCIA, DESTINADA AO USO EM AMBIENTE HOSPITALAR, UNIDADES DE SAÚDE, PRONTO ATENDIMENTO, AMBULATÓRIOS, SALAS DE PROCEDIMENTOS, CURATIVOS, CENTROS CIRÚRGICOS E DEMAIS SERVIÇOS ASSISTENCIAIS. INDICADA PARA HEMOSTASIA, PINÇAMENTO, CLAMPEAMENTO E MANIPULAÇÃO DE PEQUENOS VASOS, TECIDOS DELICADOS, FIOS, GAZES E MATERIAIS DURANTE PROCEDIMENTOS CLÍNICOS, AMBULATORIAIS E CIRÚRGICOS. DEVERÁ POSSUIR PONTA CURVA, SERRILHAMENTO INTERNO ADEQUADO, SISTEMA DE TRAVAMENTO POR CREMALHEIRA, HASTES RESISTENTES, BOA EMPUNHADURA, SUPERFÍCIE LISA, ACABAMENTO LIVRE DE REBARBAS OU ARESTAS CORTANTES,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1E6EE36E"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100 UN</w:t>
            </w:r>
          </w:p>
        </w:tc>
        <w:tc>
          <w:tcPr>
            <w:tcW w:w="927" w:type="dxa"/>
            <w:hideMark/>
          </w:tcPr>
          <w:p w14:paraId="1F17AF6E"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R$ 20,59</w:t>
            </w:r>
          </w:p>
        </w:tc>
        <w:tc>
          <w:tcPr>
            <w:tcW w:w="1101" w:type="dxa"/>
            <w:hideMark/>
          </w:tcPr>
          <w:p w14:paraId="6AB1D8D7"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R$ 2.059,00</w:t>
            </w:r>
          </w:p>
        </w:tc>
      </w:tr>
      <w:tr w:rsidR="00591738" w:rsidRPr="006320BB" w14:paraId="2154F26A"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C0941E"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lastRenderedPageBreak/>
              <w:t>31</w:t>
            </w:r>
          </w:p>
        </w:tc>
        <w:tc>
          <w:tcPr>
            <w:tcW w:w="1326" w:type="dxa"/>
            <w:hideMark/>
          </w:tcPr>
          <w:p w14:paraId="27FF346B"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HALSTEAD MOSQUITO RETA 14 CM</w:t>
            </w:r>
          </w:p>
        </w:tc>
        <w:tc>
          <w:tcPr>
            <w:tcW w:w="5845" w:type="dxa"/>
            <w:hideMark/>
          </w:tcPr>
          <w:p w14:paraId="048AA778"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CIRÚRGICA HEMOSTÁTICA TIPO HALSTEAD MOSQUITO RETA, MEDINDO APROXIMADAMENTE 14 CM DE COMPRIMENTO, CONFECCIONADA EM AÇO INOXIDÁVEL DE ALTA RESISTÊNCIA, DESTINADA AO USO EM AMBIENTE HOSPITALAR, UNIDADES DE SAÚDE, PRONTO ATENDIMENTO, AMBULATÓRIOS, SALAS DE PROCEDIMENTOS, CURATIVOS, CENTROS CIRÚRGICOS E DEMAIS SERVIÇOS ASSISTENCIAIS. INDICADA PARA HEMOSTASIA, PINÇAMENTO, CLAMPEAMENTO E MANIPULAÇÃO DE PEQUENOS VASOS, TECIDOS DELICADOS, FIOS, GAZES E MATERIAIS DURANTE PROCEDIMENTOS CLÍNICOS, AMBULATORIAIS E CIRÚRGICOS. DEVERÁ POSSUIR PONTA RETA, SERRILHAMENTO INTERNO ADEQUADO, SISTEMA DE TRAVAMENTO POR CREMALHEIRA, HASTES RESISTENTES, BOA EMPUNHADURA, SUPERFÍCIE LISA, ACABAMENTO LIVRE DE REBARBAS OU ARESTAS CORTANTES,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56475BB8"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100 UN</w:t>
            </w:r>
          </w:p>
        </w:tc>
        <w:tc>
          <w:tcPr>
            <w:tcW w:w="927" w:type="dxa"/>
            <w:hideMark/>
          </w:tcPr>
          <w:p w14:paraId="0A96735F"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R$ 36,91</w:t>
            </w:r>
          </w:p>
        </w:tc>
        <w:tc>
          <w:tcPr>
            <w:tcW w:w="1101" w:type="dxa"/>
            <w:hideMark/>
          </w:tcPr>
          <w:p w14:paraId="48D4A89A"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R$ 3.691,00</w:t>
            </w:r>
          </w:p>
        </w:tc>
      </w:tr>
      <w:tr w:rsidR="00591738" w:rsidRPr="006320BB" w14:paraId="317FF85B"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52E49783"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32</w:t>
            </w:r>
          </w:p>
        </w:tc>
        <w:tc>
          <w:tcPr>
            <w:tcW w:w="1326" w:type="dxa"/>
            <w:hideMark/>
          </w:tcPr>
          <w:p w14:paraId="26954F9D"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HARTMANN COM SERRILHA PARA CORPO ESTRANHO</w:t>
            </w:r>
          </w:p>
        </w:tc>
        <w:tc>
          <w:tcPr>
            <w:tcW w:w="5845" w:type="dxa"/>
            <w:hideMark/>
          </w:tcPr>
          <w:p w14:paraId="491BF767"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CIRÚRGICA TIPO HARTMANN, COM SERRILHA, MEDINDO APROXIMADAMENTE 16,5 CM DE COMPRIMENTO, CONFECCIONADA EM AÇO INOXIDÁVEL DE ALTA RESISTÊNCIA, DESTINADA AO USO EM AMBIENTE HOSPITALAR, UNIDADES DE SAÚDE, PRONTO ATENDIMENTO, AMBULATÓRIOS, SALAS DE PROCEDIMENTOS, OTORRINOLARINGOLOGIA, CURATIVOS E DEMAIS SERVIÇOS ASSISTENCIAIS. INDICADA PARA APREENSÃO E REMOÇÃO DE CORPOS ESTRANHOS, GAZES, PEQUENOS MATERIAIS E DEMAIS ELEMENTOS EM CAVIDADES OU REGIÕES DE DIFÍCIL ACESSO, CONFORME INDICAÇÃO CLÍNICA E TÉCNICA DO PROFISSIONAL DE SAÚDE. DEVERÁ POSSUIR PONTA ADEQUADA PARA PREENSÃO SEGURA, SERRILHA INTERNA PARA MELHOR ADERÊNCIA, HASTE RESISTENTE, BOA EMPUNHADURA, SUPERFÍCIE LISA, ACABAMENTO LIVRE DE REBARBAS OU ARESTAS CORTANTES,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50EEFB31"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 UN</w:t>
            </w:r>
          </w:p>
        </w:tc>
        <w:tc>
          <w:tcPr>
            <w:tcW w:w="927" w:type="dxa"/>
            <w:hideMark/>
          </w:tcPr>
          <w:p w14:paraId="7B27594B"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R$ 279,16</w:t>
            </w:r>
          </w:p>
        </w:tc>
        <w:tc>
          <w:tcPr>
            <w:tcW w:w="1101" w:type="dxa"/>
            <w:hideMark/>
          </w:tcPr>
          <w:p w14:paraId="2F9991ED"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R$ 2.791,60</w:t>
            </w:r>
          </w:p>
        </w:tc>
      </w:tr>
      <w:tr w:rsidR="00591738" w:rsidRPr="006320BB" w14:paraId="1DA75DFB"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678AEF"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33</w:t>
            </w:r>
          </w:p>
        </w:tc>
        <w:tc>
          <w:tcPr>
            <w:tcW w:w="1326" w:type="dxa"/>
            <w:hideMark/>
          </w:tcPr>
          <w:p w14:paraId="4049BE6D"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HARTMANN MICRO CURVA DIREITA AURICULAR</w:t>
            </w:r>
          </w:p>
        </w:tc>
        <w:tc>
          <w:tcPr>
            <w:tcW w:w="5845" w:type="dxa"/>
            <w:hideMark/>
          </w:tcPr>
          <w:p w14:paraId="681B4000"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TIPO HARTMANN MICRO, CURVA DIREITA, AURICULAR, MEDINDO APROXIMADAMENTE 8 CM DE COMPRIMENTO, CONFECCIONADA EM AÇO INOXIDÁVEL DE ALTA RESISTÊNCIA, DESTINADA AO USO EM AMBIENTE HOSPITALAR, UNIDADES DE SAÚDE, AMBULATÓRIOS, PRONTO ATENDIMENTO, CONSULTÓRIOS DE OTORRINOLARINGOLOGIA, SALAS DE PROCEDIMENTOS E DEMAIS SERVIÇOS ASSISTENCIAIS. INDICADA PARA APREENSÃO, MANIPULAÇÃO E REMOÇÃO DE CORPOS ESTRANHOS, CERÚMEN, GAZES, PEQUENOS MATERIAIS OU FRAGMENTOS EM CONDUTO AUDITIVO E REGIÕES DE DIFÍCIL ACESSO, CONFORME INDICAÇÃO E TÉCNICA DO PROFISSIONAL DE SAÚDE. DEVERÁ POSSUIR PONTA MICRO CURVA DIREITA, ADEQUADA PARA PROCEDIMENTOS DELICADOS, COM SERRILHA OU ÁREA DE APREENSÃO COMPATÍVEL COM O MODELO, HASTE RESISTENTE, BOA EMPUNHADURA, SUPERFÍCIE LISA, ACABAMENTO LIVRE DE REBARBAS OU ARESTAS CORTANTES,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7873291F"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 UN</w:t>
            </w:r>
          </w:p>
        </w:tc>
        <w:tc>
          <w:tcPr>
            <w:tcW w:w="927" w:type="dxa"/>
            <w:hideMark/>
          </w:tcPr>
          <w:p w14:paraId="74FD8464"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R$ 215,17</w:t>
            </w:r>
          </w:p>
        </w:tc>
        <w:tc>
          <w:tcPr>
            <w:tcW w:w="1101" w:type="dxa"/>
            <w:hideMark/>
          </w:tcPr>
          <w:p w14:paraId="3CCCF387"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R$ 2.151,70</w:t>
            </w:r>
          </w:p>
        </w:tc>
      </w:tr>
      <w:tr w:rsidR="00591738" w:rsidRPr="006320BB" w14:paraId="46BC75CB"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38CD3B27"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34</w:t>
            </w:r>
          </w:p>
        </w:tc>
        <w:tc>
          <w:tcPr>
            <w:tcW w:w="1326" w:type="dxa"/>
            <w:hideMark/>
          </w:tcPr>
          <w:p w14:paraId="34632042"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KELLY CURVA 16 CM</w:t>
            </w:r>
          </w:p>
        </w:tc>
        <w:tc>
          <w:tcPr>
            <w:tcW w:w="5845" w:type="dxa"/>
            <w:hideMark/>
          </w:tcPr>
          <w:p w14:paraId="59D95CB1"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CIRÚRGICA HEMOSTÁTICA TIPO KELLY CURVA, MEDINDO APROXIMADAMENTE 16 CM DE COMPRIMENTO, CONFECCIONADA EM AÇO INOXIDÁVEL DE ALTA RESISTÊNCIA, DESTINADA AO USO EM AMBIENTE HOSPITALAR, UNIDADES DE SAÚDE, PRONTO ATENDIMENTO, AMBULATÓRIOS, SALAS DE PROCEDIMENTOS, CURATIVOS, CENTROS CIRÚRGICOS E DEMAIS SERVIÇOS ASSISTENCIAIS. INDICADA PARA HEMOSTASIA, PINÇAMENTO, CLAMPEAMENTO, PREENSÃO E MANIPULAÇÃO DE VASOS, TECIDOS, FIOS, GAZES E MATERIAIS DURANTE PROCEDIMENTOS CLÍNICOS, AMBULATORIAIS E CIRÚRGICOS. DEVERÁ POSSUIR PONTA CURVA, SERRILHAMENTO INTERNO ADEQUADO, SISTEMA DE TRAVAMENTO POR CREMALHEIRA, HASTES RESISTENTES, BOA EMPUNHADURA, SUPERFÍCIE LISA, ACABAMENTO LIVRE DE REBARBAS OU ARESTAS CORTANTES,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02C5CE8B"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100 UN</w:t>
            </w:r>
          </w:p>
        </w:tc>
        <w:tc>
          <w:tcPr>
            <w:tcW w:w="927" w:type="dxa"/>
            <w:hideMark/>
          </w:tcPr>
          <w:p w14:paraId="79914E9C"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R$ 47,52</w:t>
            </w:r>
          </w:p>
        </w:tc>
        <w:tc>
          <w:tcPr>
            <w:tcW w:w="1101" w:type="dxa"/>
            <w:hideMark/>
          </w:tcPr>
          <w:p w14:paraId="5681A5A4"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R$ 4.752,00</w:t>
            </w:r>
          </w:p>
        </w:tc>
      </w:tr>
      <w:tr w:rsidR="00591738" w:rsidRPr="006320BB" w14:paraId="1C21B132"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FFD831"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35</w:t>
            </w:r>
          </w:p>
        </w:tc>
        <w:tc>
          <w:tcPr>
            <w:tcW w:w="1326" w:type="dxa"/>
            <w:hideMark/>
          </w:tcPr>
          <w:p w14:paraId="6015BBC5"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KELLY RETA 16 CM</w:t>
            </w:r>
          </w:p>
        </w:tc>
        <w:tc>
          <w:tcPr>
            <w:tcW w:w="5845" w:type="dxa"/>
            <w:hideMark/>
          </w:tcPr>
          <w:p w14:paraId="3CD16AF4"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 xml:space="preserve">PINÇA CIRÚRGICA HEMOSTÁTICA TIPO KELLY RETA, MEDINDO APROXIMADAMENTE 16 CM DE COMPRIMENTO, CONFECCIONADA EM AÇO INOXIDÁVEL DE ALTA RESISTÊNCIA, DESTINADA AO USO EM AMBIENTE HOSPITALAR, UNIDADES DE SAÚDE, PRONTO ATENDIMENTO, AMBULATÓRIOS, SALAS DE PROCEDIMENTOS, CURATIVOS, CENTROS CIRÚRGICOS E DEMAIS SERVIÇOS ASSISTENCIAIS. INDICADA PARA HEMOSTASIA, PINÇAMENTO, CLAMPEAMENTO, PREENSÃO E MANIPULAÇÃO DE VASOS, TECIDOS, FIOS, GAZES, COMPRESSAS E MATERIAIS DURANTE PROCEDIMENTOS CLÍNICOS, AMBULATORIAIS E CIRÚRGICOS. DEVERÁ POSSUIR PONTA RETA, SERRILHAMENTO INTERNO ADEQUADO, SISTEMA DE TRAVAMENTO POR CREMALHEIRA, HASTES RESISTENTES, BOA EMPUNHADURA, SUPERFÍCIE LISA, ACABAMENTO LIVRE DE REBARBAS OU </w:t>
            </w:r>
            <w:r w:rsidRPr="006320BB">
              <w:rPr>
                <w:rFonts w:asciiTheme="minorHAnsi" w:eastAsia="Times New Roman" w:hAnsiTheme="minorHAnsi" w:cstheme="minorHAnsi"/>
                <w:kern w:val="0"/>
                <w:sz w:val="14"/>
                <w:szCs w:val="14"/>
                <w14:ligatures w14:val="none"/>
              </w:rPr>
              <w:lastRenderedPageBreak/>
              <w:t>ARESTAS CORTANTES,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4900EC2E"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lastRenderedPageBreak/>
              <w:t>100 UN</w:t>
            </w:r>
          </w:p>
        </w:tc>
        <w:tc>
          <w:tcPr>
            <w:tcW w:w="927" w:type="dxa"/>
            <w:hideMark/>
          </w:tcPr>
          <w:p w14:paraId="43717CDF"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R$ 39,07</w:t>
            </w:r>
          </w:p>
        </w:tc>
        <w:tc>
          <w:tcPr>
            <w:tcW w:w="1101" w:type="dxa"/>
            <w:hideMark/>
          </w:tcPr>
          <w:p w14:paraId="73D060E2"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R$ 3.907,00</w:t>
            </w:r>
          </w:p>
        </w:tc>
      </w:tr>
      <w:tr w:rsidR="00591738" w:rsidRPr="006320BB" w14:paraId="6CBBC2AD"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53977EA4"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36</w:t>
            </w:r>
          </w:p>
        </w:tc>
        <w:tc>
          <w:tcPr>
            <w:tcW w:w="1326" w:type="dxa"/>
            <w:hideMark/>
          </w:tcPr>
          <w:p w14:paraId="75E22B3F"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KOCHER RETA 14 CM</w:t>
            </w:r>
          </w:p>
        </w:tc>
        <w:tc>
          <w:tcPr>
            <w:tcW w:w="5845" w:type="dxa"/>
            <w:hideMark/>
          </w:tcPr>
          <w:p w14:paraId="00A20FA5"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CIRÚRGICA HEMOSTÁTICA TIPO KOCHER RETA, MEDINDO APROXIMADAMENTE 14 CM DE COMPRIMENTO, CONFECCIONADA EM AÇO INOXIDÁVEL DE ALTA RESISTÊNCIA, DESTINADA AO USO EM AMBIENTE HOSPITALAR, UNIDADES DE SAÚDE, PRONTO ATENDIMENTO, AMBULATÓRIOS, SALAS DE PROCEDIMENTOS, CURATIVOS, CENTROS CIRÚRGICOS E DEMAIS SERVIÇOS ASSISTENCIAIS. INDICADA PARA HEMOSTASIA, PINÇAMENTO, CLAMPEAMENTO, PREENSÃO E TRAÇÃO DE TECIDOS, VASOS, FIOS, GAZES, COMPRESSAS E MATERIAIS DURANTE PROCEDIMENTOS CLÍNICOS, AMBULATORIAIS E CIRÚRGICOS. DEVERÁ POSSUIR PONTA RETA COM DENTE, SERRILHAMENTO INTERNO ADEQUADO, SISTEMA DE TRAVAMENTO POR CREMALHEIRA, HASTES RESISTENTES, BOA EMPUNHADURA, SUPERFÍCIE LISA, ACABAMENTO LIVRE DE REBARBAS OU ARESTAS CORTANTES, BOA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643ED4E0"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100 UN</w:t>
            </w:r>
          </w:p>
        </w:tc>
        <w:tc>
          <w:tcPr>
            <w:tcW w:w="927" w:type="dxa"/>
            <w:hideMark/>
          </w:tcPr>
          <w:p w14:paraId="59798E76"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R$ 45,93</w:t>
            </w:r>
          </w:p>
        </w:tc>
        <w:tc>
          <w:tcPr>
            <w:tcW w:w="1101" w:type="dxa"/>
            <w:hideMark/>
          </w:tcPr>
          <w:p w14:paraId="275B1830"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R$ 4.593,00</w:t>
            </w:r>
          </w:p>
        </w:tc>
      </w:tr>
      <w:tr w:rsidR="00591738" w:rsidRPr="006320BB" w14:paraId="7B56613A"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284D7F"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37</w:t>
            </w:r>
          </w:p>
        </w:tc>
        <w:tc>
          <w:tcPr>
            <w:tcW w:w="1326" w:type="dxa"/>
            <w:hideMark/>
          </w:tcPr>
          <w:p w14:paraId="7731FBA4"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KOCHER RETA 20 CM</w:t>
            </w:r>
          </w:p>
        </w:tc>
        <w:tc>
          <w:tcPr>
            <w:tcW w:w="5845" w:type="dxa"/>
            <w:hideMark/>
          </w:tcPr>
          <w:p w14:paraId="538FC22E"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CIRÚRGICA HEMOSTÁTICA TIPO KOCHER RETA, MEDINDO APROXIMADAMENTE 20 CM DE COMPRIMENTO, CONFECCIONADA EM AÇO INOXIDÁVEL DE ALTA RESISTÊNCIA, DESTINADA AO USO EM AMBIENTE HOSPITALAR, UNIDADES DE SAÚDE, PRONTO ATENDIMENTO, AMBULATÓRIOS, SALAS DE PROCEDIMENTOS, CURATIVOS, CENTROS CIRÚRGICOS E DEMAIS SERVIÇOS ASSISTENCIAIS. INDICADA PARA HEMOSTASIA, PINÇAMENTO, CLAMPEAMENTO, PREENSÃO E TRAÇÃO DE TECIDOS, VASOS, FIOS, GAZES, COMPRESSAS E MATERIAIS DURANTE PROCEDIMENTOS CLÍNICOS, AMBULATORIAIS E CIRÚRGICOS. DEVERÁ POSSUIR PONTA RETA COM DENTE, SERRILHAMENTO INTERNO ADEQUADO, SISTEMA DE TRAVAMENTO POR CREMALHEIRA, HASTES RESISTENTES, BOA EMPUNHADURA, SUPERFÍCIE LISA, ACABAMENTO LIVRE DE REBARBAS OU ARESTAS CORTANTES, BOA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4D194570"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100 UN</w:t>
            </w:r>
          </w:p>
        </w:tc>
        <w:tc>
          <w:tcPr>
            <w:tcW w:w="927" w:type="dxa"/>
            <w:hideMark/>
          </w:tcPr>
          <w:p w14:paraId="5D89B4A6"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R$ 80,21</w:t>
            </w:r>
          </w:p>
        </w:tc>
        <w:tc>
          <w:tcPr>
            <w:tcW w:w="1101" w:type="dxa"/>
            <w:hideMark/>
          </w:tcPr>
          <w:p w14:paraId="06E431C7"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R$ 8.021,00</w:t>
            </w:r>
          </w:p>
        </w:tc>
      </w:tr>
      <w:tr w:rsidR="00591738" w:rsidRPr="006320BB" w14:paraId="6A4763A1"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3BDCE847"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38</w:t>
            </w:r>
          </w:p>
        </w:tc>
        <w:tc>
          <w:tcPr>
            <w:tcW w:w="1326" w:type="dxa"/>
            <w:hideMark/>
          </w:tcPr>
          <w:p w14:paraId="24C7CF86"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MOSQUITO CURVA SUPERIOR 21 CM</w:t>
            </w:r>
          </w:p>
        </w:tc>
        <w:tc>
          <w:tcPr>
            <w:tcW w:w="5845" w:type="dxa"/>
            <w:hideMark/>
          </w:tcPr>
          <w:p w14:paraId="20711874"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CIRÚRGICA HEMOSTÁTICA TIPO MOSQUITO CURVA SUPERIOR, MEDINDO APROXIMADAMENTE 21 CM DE COMPRIMENTO, CONFECCIONADA EM AÇO INOXIDÁVEL DE ALTA RESISTÊNCIA, DESTINADA AO USO EM AMBIENTE HOSPITALAR, UNIDADES DE SAÚDE, PRONTO ATENDIMENTO, AMBULATÓRIOS, SALAS DE PROCEDIMENTOS, CURATIVOS, CENTROS CIRÚRGICOS E DEMAIS SERVIÇOS ASSISTENCIAIS. INDICADA PARA HEMOSTASIA, PINÇAMENTO, CLAMPEAMENTO, PREENSÃO E MANIPULAÇÃO DE PEQUENOS VASOS, TECIDOS DELICADOS, FIOS, GAZES, COMPRESSAS E MATERIAIS DURANTE PROCEDIMENTOS CLÍNICOS, AMBULATORIAIS E CIRÚRGICOS. DEVERÁ POSSUIR PONTA CURVA SUPERIOR, SERRILHAMENTO INTERNO ADEQUADO, SISTEMA DE TRAVAMENTO POR CREMALHEIRA, HASTES RESISTENTES, BOA EMPUNHADURA, SUPERFÍCIE LISA, ACABAMENTO LIVRE DE REBARBAS OU ARESTAS CORTANTES, BOA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2DC3ECA3"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15 UN</w:t>
            </w:r>
          </w:p>
        </w:tc>
        <w:tc>
          <w:tcPr>
            <w:tcW w:w="927" w:type="dxa"/>
            <w:hideMark/>
          </w:tcPr>
          <w:p w14:paraId="505A0287"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R$ 53,76</w:t>
            </w:r>
          </w:p>
        </w:tc>
        <w:tc>
          <w:tcPr>
            <w:tcW w:w="1101" w:type="dxa"/>
            <w:hideMark/>
          </w:tcPr>
          <w:p w14:paraId="281FE2AA"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R$ 806,40</w:t>
            </w:r>
          </w:p>
        </w:tc>
      </w:tr>
      <w:tr w:rsidR="00591738" w:rsidRPr="006320BB" w14:paraId="6FFF17A5"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C60974"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39</w:t>
            </w:r>
          </w:p>
        </w:tc>
        <w:tc>
          <w:tcPr>
            <w:tcW w:w="1326" w:type="dxa"/>
            <w:hideMark/>
          </w:tcPr>
          <w:p w14:paraId="7B658B8B"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PEAN RETA 16 CM</w:t>
            </w:r>
          </w:p>
        </w:tc>
        <w:tc>
          <w:tcPr>
            <w:tcW w:w="5845" w:type="dxa"/>
            <w:hideMark/>
          </w:tcPr>
          <w:p w14:paraId="01A73CA0"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CIRÚRGICA HEMOSTÁTICA TIPO PEAN RETA, MEDINDO APROXIMADAMENTE 16 CM DE COMPRIMENTO, CONFECCIONADA EM AÇO INOXIDÁVEL DE ALTA RESISTÊNCIA, DESTINADA AO USO EM AMBIENTE HOSPITALAR, UNIDADES DE SAÚDE, PRONTO ATENDIMENTO, AMBULATÓRIOS, SALAS DE PROCEDIMENTOS, CURATIVOS, CENTROS CIRÚRGICOS E DEMAIS SERVIÇOS ASSISTENCIAIS. INDICADA PARA HEMOSTASIA, PINÇAMENTO, CLAMPEAMENTO, PREENSÃO E MANIPULAÇÃO DE VASOS, TECIDOS, FIOS, GAZES, COMPRESSAS E MATERIAIS DURANTE PROCEDIMENTOS CLÍNICOS, AMBULATORIAIS E CIRÚRGICOS. DEVERÁ POSSUIR PONTA RETA, SERRILHAMENTO INTERNO ADEQUADO, SISTEMA DE TRAVAMENTO POR CREMALHEIRA, HASTES RESISTENTES, BOA EMPUNHADURA, SUPERFÍCIE LISA, ACABAMENTO LIVRE DE REBARBAS OU ARESTAS CORTANTES, BOA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07CD739C"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30 UN</w:t>
            </w:r>
          </w:p>
        </w:tc>
        <w:tc>
          <w:tcPr>
            <w:tcW w:w="927" w:type="dxa"/>
            <w:hideMark/>
          </w:tcPr>
          <w:p w14:paraId="6FD8E4F6"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R$ 48,11</w:t>
            </w:r>
          </w:p>
        </w:tc>
        <w:tc>
          <w:tcPr>
            <w:tcW w:w="1101" w:type="dxa"/>
            <w:hideMark/>
          </w:tcPr>
          <w:p w14:paraId="6ED4AD09"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R$ 1.443,30</w:t>
            </w:r>
          </w:p>
        </w:tc>
      </w:tr>
      <w:tr w:rsidR="00591738" w:rsidRPr="006320BB" w14:paraId="21C842D0"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283B0C01"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40</w:t>
            </w:r>
          </w:p>
        </w:tc>
        <w:tc>
          <w:tcPr>
            <w:tcW w:w="1326" w:type="dxa"/>
            <w:hideMark/>
          </w:tcPr>
          <w:p w14:paraId="7C484DF6"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PINÇA POZZI 26 CM</w:t>
            </w:r>
          </w:p>
        </w:tc>
        <w:tc>
          <w:tcPr>
            <w:tcW w:w="5845" w:type="dxa"/>
            <w:hideMark/>
          </w:tcPr>
          <w:p w14:paraId="7CE3E122" w14:textId="77777777" w:rsidR="00591738" w:rsidRPr="00EF7608"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EF7608">
              <w:rPr>
                <w:sz w:val="14"/>
                <w:szCs w:val="14"/>
              </w:rPr>
              <w:t xml:space="preserve">PINÇA POZZI, COMPRIMENTO APROXIMADO DE 26 CM, CONFECCIONADA EM AÇO INOXIDÁVEL CIRÚRGICO DE ALTA RESISTÊNCIA, AUTOCLAVÁVEL, REUTILIZÁVEL, COM ACABAMENTO POLIDO, LIVRE DE REBARBAS, DEFORMAÇÕES, OXIDAÇÃO OU FALHAS DE FABRICAÇÃO. INSTRUMENTAL </w:t>
            </w:r>
            <w:r w:rsidRPr="00EF7608">
              <w:rPr>
                <w:sz w:val="14"/>
                <w:szCs w:val="14"/>
              </w:rPr>
              <w:lastRenderedPageBreak/>
              <w:t>INDICADO PARA PREENSÃO E TRAÇÃO DE TECIDOS DURANTE PROCEDIMENTOS GINECOLÓGICOS, VETERINÁRIOS OU CIRÚRGICOS CORRELATOS, CONFORME NECESSIDADE DO SERVIÇO. DEVE POSSUIR SISTEMA DE CREMALHEIRA PARA TRAVAMENTO SEGURO, HASTES ALINHADAS, PONTA FUNCIONAL ADEQUADA AO USO, BOA EMPUNHADURA E RESISTÊNCIA AOS PROCESSOS DE LIMPEZA, DESINFECÇÃO E ESTERILIZAÇÃO. PRODUTO DEVERÁ SER ENTREGUE EM EMBALAGEM INDIVIDUAL, CONTENDO IDENTIFICAÇÃO DO FABRICANTE, LOTE, PROCEDÊNCIA E DEMAIS INFORMAÇÕES EXIGIDAS PELA LEGISLAÇÃO APLICÁVEL. REGISTRO NA ANVISA QUANDO APLICÁVEL.</w:t>
            </w:r>
          </w:p>
        </w:tc>
        <w:tc>
          <w:tcPr>
            <w:tcW w:w="599" w:type="dxa"/>
            <w:hideMark/>
          </w:tcPr>
          <w:p w14:paraId="4D40BE7A"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lastRenderedPageBreak/>
              <w:t>20 UN</w:t>
            </w:r>
          </w:p>
        </w:tc>
        <w:tc>
          <w:tcPr>
            <w:tcW w:w="927" w:type="dxa"/>
            <w:hideMark/>
          </w:tcPr>
          <w:p w14:paraId="47D8222A"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R$ 51,67</w:t>
            </w:r>
          </w:p>
        </w:tc>
        <w:tc>
          <w:tcPr>
            <w:tcW w:w="1101" w:type="dxa"/>
            <w:hideMark/>
          </w:tcPr>
          <w:p w14:paraId="49A388EA"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R$ 1.033,40</w:t>
            </w:r>
          </w:p>
        </w:tc>
      </w:tr>
      <w:tr w:rsidR="00591738" w:rsidRPr="006320BB" w14:paraId="5F5562A9"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B7FC2F"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41</w:t>
            </w:r>
          </w:p>
        </w:tc>
        <w:tc>
          <w:tcPr>
            <w:tcW w:w="1326" w:type="dxa"/>
            <w:hideMark/>
          </w:tcPr>
          <w:p w14:paraId="1F5249A7"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PORTA AGULHA DERF 12 CM</w:t>
            </w:r>
          </w:p>
        </w:tc>
        <w:tc>
          <w:tcPr>
            <w:tcW w:w="5845" w:type="dxa"/>
            <w:hideMark/>
          </w:tcPr>
          <w:p w14:paraId="32E05673"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PORTA-AGULHA CIRÚRGICO TIPO DERF, MEDINDO APROXIMADAMENTE 12 CM DE COMPRIMENTO, CONFECCIONADO EM AÇO INOXIDÁVEL DE ALTA RESISTÊNCIA, DESTINADO AO USO EM AMBIENTE HOSPITALAR, UNIDADES DE SAÚDE, PRONTO ATENDIMENTO, AMBULATÓRIOS, SALAS DE PROCEDIMENTOS, CURATIVOS, CENTROS CIRÚRGICOS E DEMAIS SERVIÇOS ASSISTENCIAIS. INDICADO PARA PREENSÃO, CONDUÇÃO E MANIPULAÇÃO DE AGULHAS CIRÚRGICAS DURANTE PROCEDIMENTOS DE SUTURA, ESPECIALMENTE EM PEQUENAS INTERVENÇÕES, CURATIVOS, PROCEDIMENTOS AMBULATORIAIS E SUTURAS DELICADAS. DEVERÁ POSSUIR MANDÍBULAS COM SERRILHAMENTO INTERNO ADEQUADO PARA FIXAÇÃO FIRME E SEGURA DA AGULHA, SISTEMA DE TRAVAMENTO POR CREMALHEIRA, HASTES RESISTENTES, BOA EMPUNHADURA, SUPERFÍCIE LISA, ACABAMENTO LIVRE DE REBARBAS OU ARESTAS CORTANTES, BOA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636137E4"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20 UN</w:t>
            </w:r>
          </w:p>
        </w:tc>
        <w:tc>
          <w:tcPr>
            <w:tcW w:w="927" w:type="dxa"/>
            <w:hideMark/>
          </w:tcPr>
          <w:p w14:paraId="23AA15EC"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R$ 159,31</w:t>
            </w:r>
          </w:p>
        </w:tc>
        <w:tc>
          <w:tcPr>
            <w:tcW w:w="1101" w:type="dxa"/>
            <w:hideMark/>
          </w:tcPr>
          <w:p w14:paraId="4F17CE62"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R$ 3.186,20</w:t>
            </w:r>
          </w:p>
        </w:tc>
      </w:tr>
      <w:tr w:rsidR="00591738" w:rsidRPr="006320BB" w14:paraId="7186EC5E"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69B6DE29"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42</w:t>
            </w:r>
          </w:p>
        </w:tc>
        <w:tc>
          <w:tcPr>
            <w:tcW w:w="1326" w:type="dxa"/>
            <w:hideMark/>
          </w:tcPr>
          <w:p w14:paraId="2775B2E6"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PORTA AGULHA MAYO-HEGAR 14 CM</w:t>
            </w:r>
          </w:p>
        </w:tc>
        <w:tc>
          <w:tcPr>
            <w:tcW w:w="5845" w:type="dxa"/>
            <w:hideMark/>
          </w:tcPr>
          <w:p w14:paraId="695CD986"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PORTA-AGULHA CIRÚRGICO TIPO MAYO-HEGAR, MEDINDO APROXIMADAMENTE 14 CM DE COMPRIMENTO, CONFECCIONADO EM AÇO INOXIDÁVEL DE ALTA RESISTÊNCIA, DESTINADO AO USO EM AMBIENTE HOSPITALAR, UNIDADES DE SAÚDE, PRONTO ATENDIMENTO, AMBULATÓRIOS, SALAS DE PROCEDIMENTOS, CURATIVOS, CENTROS CIRÚRGICOS E DEMAIS SERVIÇOS ASSISTENCIAIS. INDICADO PARA PREENSÃO, CONDUÇÃO E MANIPULAÇÃO DE AGULHAS CIRÚRGICAS DURANTE PROCEDIMENTOS DE SUTURA, CURATIVOS E PEQUENAS INTERVENÇÕES. DEVERÁ POSSUIR MANDÍBULAS COM SERRILHAMENTO INTERNO ADEQUADO PARA FIXAÇÃO SEGURA DA AGULHA, SISTEMA DE TRAVAMENTO POR CREMALHEIRA, HASTES RESISTENTES, BOA EMPUNHADURA, SUPERFÍCIE LISA, ACABAMENTO LIVRE DE REBARBAS OU ARESTAS CORTANTES, BOA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2A11DDD2"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30 UN</w:t>
            </w:r>
          </w:p>
        </w:tc>
        <w:tc>
          <w:tcPr>
            <w:tcW w:w="927" w:type="dxa"/>
            <w:hideMark/>
          </w:tcPr>
          <w:p w14:paraId="0A778999"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R$ 177,89</w:t>
            </w:r>
          </w:p>
        </w:tc>
        <w:tc>
          <w:tcPr>
            <w:tcW w:w="1101" w:type="dxa"/>
            <w:hideMark/>
          </w:tcPr>
          <w:p w14:paraId="26E670ED"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R$ 5.336,70</w:t>
            </w:r>
          </w:p>
        </w:tc>
      </w:tr>
      <w:tr w:rsidR="00591738" w:rsidRPr="006320BB" w14:paraId="74AF4A5A"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26BBCC"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43</w:t>
            </w:r>
          </w:p>
        </w:tc>
        <w:tc>
          <w:tcPr>
            <w:tcW w:w="1326" w:type="dxa"/>
            <w:hideMark/>
          </w:tcPr>
          <w:p w14:paraId="48FF5F72"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PORTA AGULHA MAYO-HEGAR 16 CM</w:t>
            </w:r>
          </w:p>
        </w:tc>
        <w:tc>
          <w:tcPr>
            <w:tcW w:w="5845" w:type="dxa"/>
            <w:hideMark/>
          </w:tcPr>
          <w:p w14:paraId="07FD6632"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PORTA-AGULHA CIRÚRGICO TIPO MAYO-HEGAR, MEDINDO APROXIMADAMENTE 16 CM DE COMPRIMENTO, CONFECCIONADO EM AÇO INOXIDÁVEL DE ALTA RESISTÊNCIA, DESTINADO AO USO EM AMBIENTE HOSPITALAR, UNIDADES DE SAÚDE, PRONTO ATENDIMENTO, AMBULATÓRIOS, SALAS DE PROCEDIMENTOS, CURATIVOS, CENTROS CIRÚRGICOS E DEMAIS SERVIÇOS ASSISTENCIAIS. INDICADO PARA PREENSÃO, CONDUÇÃO E MANIPULAÇÃO DE AGULHAS CIRÚRGICAS DURANTE PROCEDIMENTOS DE SUTURA, CURATIVOS, PEQUENAS CIRURGIAS E DEMAIS INTERVENÇÕES CLÍNICAS OU AMBULATORIAIS. DEVERÁ POSSUIR MANDÍBULAS COM SERRILHAMENTO INTERNO ADEQUADO PARA FIXAÇÃO FIRME E SEGURA DA AGULHA, SISTEMA DE TRAVAMENTO POR CREMALHEIRA, HASTES RESISTENTES, BOA EMPUNHADURA, SUPERFÍCIE LISA, ACABAMENTO LIVRE DE REBARBAS OU ARESTAS CORTANTES, BOA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1F462E1C"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20 UN</w:t>
            </w:r>
          </w:p>
        </w:tc>
        <w:tc>
          <w:tcPr>
            <w:tcW w:w="927" w:type="dxa"/>
            <w:hideMark/>
          </w:tcPr>
          <w:p w14:paraId="6263A683"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R$ 163,85</w:t>
            </w:r>
          </w:p>
        </w:tc>
        <w:tc>
          <w:tcPr>
            <w:tcW w:w="1101" w:type="dxa"/>
            <w:hideMark/>
          </w:tcPr>
          <w:p w14:paraId="23F7CE3A"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R$ 3.277,00</w:t>
            </w:r>
          </w:p>
        </w:tc>
      </w:tr>
      <w:tr w:rsidR="00591738" w:rsidRPr="006320BB" w14:paraId="57B306F0"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03C4633F"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44</w:t>
            </w:r>
          </w:p>
        </w:tc>
        <w:tc>
          <w:tcPr>
            <w:tcW w:w="1326" w:type="dxa"/>
            <w:hideMark/>
          </w:tcPr>
          <w:p w14:paraId="202027CE"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RÉGUA ESCANOGRÁFICA EM ACRÍLICO</w:t>
            </w:r>
          </w:p>
        </w:tc>
        <w:tc>
          <w:tcPr>
            <w:tcW w:w="5845" w:type="dxa"/>
            <w:hideMark/>
          </w:tcPr>
          <w:p w14:paraId="0CA3BAFE"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RÉGUA ESCANOGRÁFICA FABRICADA EM ACRÍLICO RESISTENTE E TRANSPARENTE, DESTINADA AO USO EM AMBIENTE HOSPITALAR, CLÍNICAS, UNIDADES DE SAÚDE, SERVIÇOS DE RADIOLOGIA, DIAGNÓSTICO POR IMAGEM, ORTOPEDIA E DEMAIS SETORES ASSISTENCIAIS QUE REALIZEM EXAMES RADIOGRÁFICOS DE MEMBROS INFERIORES E MENSURAÇÃO DE DISCREPÂNCIAS ÓSSEAS. DEVERÁ POSSUIR ESCALA GRADUADA DE ATÉ 130 CM, COM MARCAÇÕES EM BAIXO RELEVO PREENCHIDAS COM CHUMBO DE APROXIMADAMENTE 1,5 MM, PERMITINDO ADEQUADA VISUALIZAÇÃO RADIOGRÁFICA DURANTE A REALIZAÇÃO DE EXAMES DE ESCANOMETRIA/ESCANOGRAFIA. O PRODUTO DEVERÁ APRESENTAR SUPERFÍCIE LISA, ACABAMENTO SEGURO, LIVRE DE REBARBAS OU ARESTAS CORTANTES, BOA RESISTÊNCIA MECÂNICA, FÁCIL LIMPEZA E HIGIENIZAÇÃO, COM GRADUAÇÃO LEGÍVEL, PRECISA E DURÁVEL. PRODUTO NOVO, SEM USO ANTERIOR, ENTREGUE EM EMBALAGEM ADEQUADA, COM IDENTIFICAÇÃO DO FABRICANTE E GARANTIA MÍNIMA CONTRA DEFEITOS DE FABRICAÇÃO.</w:t>
            </w:r>
          </w:p>
        </w:tc>
        <w:tc>
          <w:tcPr>
            <w:tcW w:w="599" w:type="dxa"/>
            <w:hideMark/>
          </w:tcPr>
          <w:p w14:paraId="00495BBF"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 UN</w:t>
            </w:r>
          </w:p>
        </w:tc>
        <w:tc>
          <w:tcPr>
            <w:tcW w:w="927" w:type="dxa"/>
            <w:hideMark/>
          </w:tcPr>
          <w:p w14:paraId="19516E14"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R$ 1.952,25</w:t>
            </w:r>
          </w:p>
        </w:tc>
        <w:tc>
          <w:tcPr>
            <w:tcW w:w="1101" w:type="dxa"/>
            <w:hideMark/>
          </w:tcPr>
          <w:p w14:paraId="63F8B7E0"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R$ 19.522,50</w:t>
            </w:r>
          </w:p>
        </w:tc>
      </w:tr>
      <w:tr w:rsidR="00591738" w:rsidRPr="006320BB" w14:paraId="78EB7D1E"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1E0D31"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45</w:t>
            </w:r>
          </w:p>
        </w:tc>
        <w:tc>
          <w:tcPr>
            <w:tcW w:w="1326" w:type="dxa"/>
            <w:hideMark/>
          </w:tcPr>
          <w:p w14:paraId="3DECC8C6"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SERRA MODELO GIGLI 30 CM</w:t>
            </w:r>
          </w:p>
        </w:tc>
        <w:tc>
          <w:tcPr>
            <w:tcW w:w="5845" w:type="dxa"/>
            <w:hideMark/>
          </w:tcPr>
          <w:p w14:paraId="3FDF21B5"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 xml:space="preserve">CONFECCIONADA EM AÇO INOXIDÁVEL CIRÚRGICO OU MATERIAL METÁLICO DE ALTA RESISTÊNCIA, FLEXÍVEL E TRANÇADA, INDICADA PARA PROCEDIMENTOS ORTOPÉDICOS/OSTEOTOMIAS EM ANIMAIS. DEVE POSSUIR EXTREMIDADES COMPATÍVEIS COM ALÇAS/MANÍPULOS PRÓPRIOS, RESISTÊNCIA À TRAÇÃO, ACABAMENTO REGULAR, SEM REBARBAS </w:t>
            </w:r>
            <w:r w:rsidRPr="006320BB">
              <w:rPr>
                <w:rFonts w:asciiTheme="minorHAnsi" w:eastAsia="Times New Roman" w:hAnsiTheme="minorHAnsi" w:cstheme="minorHAnsi"/>
                <w:kern w:val="0"/>
                <w:sz w:val="14"/>
                <w:szCs w:val="14"/>
                <w14:ligatures w14:val="none"/>
              </w:rPr>
              <w:lastRenderedPageBreak/>
              <w:t>OU DEFORMIDADES, COM IDENTIFICAÇÃO DE FABRICANTE, LOTE E DEMAIS DADOS DE RASTREABILIDADE.</w:t>
            </w:r>
          </w:p>
        </w:tc>
        <w:tc>
          <w:tcPr>
            <w:tcW w:w="599" w:type="dxa"/>
            <w:hideMark/>
          </w:tcPr>
          <w:p w14:paraId="6E1CE50F"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lastRenderedPageBreak/>
              <w:t>10 UN</w:t>
            </w:r>
          </w:p>
        </w:tc>
        <w:tc>
          <w:tcPr>
            <w:tcW w:w="927" w:type="dxa"/>
            <w:hideMark/>
          </w:tcPr>
          <w:p w14:paraId="658C5527"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R$ 67,58</w:t>
            </w:r>
          </w:p>
        </w:tc>
        <w:tc>
          <w:tcPr>
            <w:tcW w:w="1101" w:type="dxa"/>
            <w:hideMark/>
          </w:tcPr>
          <w:p w14:paraId="53AB97CD"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R$ 675,80</w:t>
            </w:r>
          </w:p>
        </w:tc>
      </w:tr>
      <w:tr w:rsidR="00591738" w:rsidRPr="006320BB" w14:paraId="10EE762C"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7D2BEC71"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46</w:t>
            </w:r>
          </w:p>
        </w:tc>
        <w:tc>
          <w:tcPr>
            <w:tcW w:w="1326" w:type="dxa"/>
            <w:hideMark/>
          </w:tcPr>
          <w:p w14:paraId="191AB7B2"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SLING PARA INCONTINÊNCIA URINÁRIA FEMININA</w:t>
            </w:r>
          </w:p>
        </w:tc>
        <w:tc>
          <w:tcPr>
            <w:tcW w:w="5845" w:type="dxa"/>
            <w:hideMark/>
          </w:tcPr>
          <w:p w14:paraId="3105D8E5"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SLING TRANSOBTURATÓRIO PARA TRATAMENTO CIRÚRGICO DE INCONTINÊNCIA URINÁRIA FEMININA, DESTINADO AO USO EM AMBIENTE HOSPITALAR, CENTRO CIRÚRGICO, AMBULATÓRIOS ESPECIALIZADOS E SERVIÇOS DE GINECOLOGIA/UROLOGIA. DEVERÁ SER COMPOSTO POR TELA DE POLIPROPILENO TIPO I, MONOFILAMENTADA, MEDINDO APROXIMADAMENTE 30 CM DE COMPRIMENTO X 1,2 CM DE LARGURA, ACOMPANHADA DE 02 AGULHAS DESCARTÁVEIS APROPRIADAS PARA TÉCNICA TRANSOBTURATÓRIA, PERMITINDO IMPLANTAÇÃO SEGURA CONFORME INDICAÇÃO E TÉCNICA DO PROFISSIONAL HABILITADO. O PRODUTO DEVERÁ SER ESTÉRIL, DE USO ÚNICO, APIROGÊNICO, BIOCOMPATÍVEL, FORNECIDO EM EMBALAGEM INDIVIDUAL, ÍNTEGRA, LACRADA, QUE GARANTA A ESTERILIDADE E INTEGRIDADE DO PRODUTO ATÉ O MOMENTO DO USO. A EMBALAGEM DEVERÁ CONTER IDENTIFICAÇÃO DO PRODUTO, MARCA, FABRICANTE, LOTE, DATA DE FABRICAÇÃO, VALIDADE, PROCEDÊNCIA E DEMAIS INFORMAÇÕES NECESSÁRIAS À RASTREABILIDADE. DEVERÁ APRESENTAR REGISTRO VÁLIDO JUNTO AO MINISTÉRIO DA SAÚDE/ANVISA, BEM COMO CATÁLOGO, FICHA TÉCNICA OU DOCUMENTO EQUIVALENTE JUNTAMENTE COM A PROPOSTA, COMPROVANDO AS CARACTERÍSTICAS DO PRODUTO E SUA COMPATIBILIDADE COM A FINALIDADE PRETENDIDA. PRODUTO NOVO, SEM USO ANTERIOR, ENTREGUE EM EMBALAGEM ORIGINAL, COM GARANTIA CONTRA DEFEITOS DE FABRICAÇÃO.</w:t>
            </w:r>
          </w:p>
        </w:tc>
        <w:tc>
          <w:tcPr>
            <w:tcW w:w="599" w:type="dxa"/>
            <w:hideMark/>
          </w:tcPr>
          <w:p w14:paraId="485E89A1"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30 UN</w:t>
            </w:r>
          </w:p>
        </w:tc>
        <w:tc>
          <w:tcPr>
            <w:tcW w:w="927" w:type="dxa"/>
            <w:hideMark/>
          </w:tcPr>
          <w:p w14:paraId="6DD2C76B"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R$ 1.434,75</w:t>
            </w:r>
          </w:p>
        </w:tc>
        <w:tc>
          <w:tcPr>
            <w:tcW w:w="1101" w:type="dxa"/>
            <w:hideMark/>
          </w:tcPr>
          <w:p w14:paraId="4A393D38"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R$ 43.042,50</w:t>
            </w:r>
          </w:p>
        </w:tc>
      </w:tr>
      <w:tr w:rsidR="00591738" w:rsidRPr="006320BB" w14:paraId="121AFDA0"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382DE2"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47</w:t>
            </w:r>
          </w:p>
        </w:tc>
        <w:tc>
          <w:tcPr>
            <w:tcW w:w="1326" w:type="dxa"/>
            <w:hideMark/>
          </w:tcPr>
          <w:p w14:paraId="3144FDE9"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SUPORTE PARA HAMPER EM INOX</w:t>
            </w:r>
          </w:p>
        </w:tc>
        <w:tc>
          <w:tcPr>
            <w:tcW w:w="5845" w:type="dxa"/>
            <w:hideMark/>
          </w:tcPr>
          <w:p w14:paraId="3ECDA012"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SUPORTE PARA HAMPER HOSPITALAR, DESTINADO AO ACONDICIONAMENTO E TRANSPORTE INTERNO DE ROUPAS, CAMPOS, LENÇÓIS, COMPRESSAS, MATERIAIS TÊXTEIS E DEMAIS ITENS UTILIZADOS EM AMBIENTE HOSPITALAR, UNIDADES DE SAÚDE, PRONTO ATENDIMENTO, AMBULATÓRIOS, CENTROS CIRÚRGICOS, LAVANDERIA HOSPITALAR E SETORES ASSISTENCIAIS. DEVERÁ POSSUIR ESTRUTURA TUBULAR RESISTENTE, CONFECCIONADA PREFERENCIALMENTE EM AÇO INOX 304, COM TUBO APROXIMADO DE 3/4” X 1,2 MM, OU MATERIAL DE RESISTÊNCIA EQUIVALENTE, COM ACABAMENTO ADEQUADO PARA USO EM AMBIENTE DE SAÚDE. A ESTRUTURA DEVERÁ APRESENTAR TRATAMENTO ANTIMANCHAS, RESISTÊNCIA À CORROSÃO, FACILIDADE DE LIMPEZA E HIGIENIZAÇÃO, PODENDO POSSUIR PINTURA EPÓXI QUANDO COMPATÍVEL COM A FINALIDADE E SEM PREJUÍZO À DURABILIDADE E SANITIZAÇÃO. DEVERÁ POSSUIR ARMAÇÃO FIRME E ESTÁVEL, COM ENCAIXE ADEQUADO PARA SACO DE HAMPER, BORDAS E ACABAMENTOS SEGUROS, LIVRES DE REBARBAS OU ARESTAS CORTANTES. PRODUTO NOVO, SEM USO ANTERIOR, ENTREGUE EM EMBALAGEM ADEQUADA, COM IDENTIFICAÇÃO DO FABRICANTE E GARANTIA MÍNIMA CONTRA DEFEITOS DE FABRICAÇÃO.</w:t>
            </w:r>
          </w:p>
        </w:tc>
        <w:tc>
          <w:tcPr>
            <w:tcW w:w="599" w:type="dxa"/>
            <w:hideMark/>
          </w:tcPr>
          <w:p w14:paraId="7182B6DE"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 UN</w:t>
            </w:r>
          </w:p>
        </w:tc>
        <w:tc>
          <w:tcPr>
            <w:tcW w:w="927" w:type="dxa"/>
            <w:hideMark/>
          </w:tcPr>
          <w:p w14:paraId="3EAE44CE"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R$ 433,98</w:t>
            </w:r>
          </w:p>
        </w:tc>
        <w:tc>
          <w:tcPr>
            <w:tcW w:w="1101" w:type="dxa"/>
            <w:hideMark/>
          </w:tcPr>
          <w:p w14:paraId="3E926AE1"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R$ 4.339,80</w:t>
            </w:r>
          </w:p>
        </w:tc>
      </w:tr>
      <w:tr w:rsidR="00591738" w:rsidRPr="006320BB" w14:paraId="46428A14"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3080AC55"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48</w:t>
            </w:r>
          </w:p>
        </w:tc>
        <w:tc>
          <w:tcPr>
            <w:tcW w:w="1326" w:type="dxa"/>
            <w:hideMark/>
          </w:tcPr>
          <w:p w14:paraId="535FFE1D"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TESOURA IRIS CURVA 12 CM</w:t>
            </w:r>
          </w:p>
        </w:tc>
        <w:tc>
          <w:tcPr>
            <w:tcW w:w="5845" w:type="dxa"/>
            <w:hideMark/>
          </w:tcPr>
          <w:p w14:paraId="24A47215"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TESOURA CIRÚRGICA TIPO IRIS CURVA, MEDINDO APROXIMADAMENTE 12 CM DE COMPRIMENTO, CONFECCIONADA EM AÇO INOXIDÁVEL DE ALTA RESISTÊNCIA, DESTINADA AO USO EM AMBIENTE HOSPITALAR, UNIDADES DE SAÚDE, PRONTO ATENDIMENTO, AMBULATÓRIOS, SALAS DE PROCEDIMENTOS, CURATIVOS, CENTROS CIRÚRGICOS, CONSULTÓRIOS GINECOLÓGICOS, ODONTOLÓGICOS E DEMAIS SERVIÇOS ASSISTENCIAIS. INDICADA PARA CORTES DELICADOS, DISSECÇÃO FINA, RETIRADA DE PONTOS, CURATIVOS E PEQUENOS PROCEDIMENTOS CLÍNICOS, AMBULATORIAIS OU CIRÚRGICOS, CONFORME INDICAÇÃO DO PROFISSIONAL DE SAÚDE. DEVERÁ POSSUIR LÂMINAS CURVAS, FINAS E PRECISAS, COM CORTE EFICIENTE, ARTICULAÇÃO FIRME, BOA EMPUNHADURA, SUPERFÍCIE LISA, ACABAMENTO LIVRE DE REBARBAS OU ARESTAS CORTANTES, BOA RESISTÊNCIA MECÂNICA E RESISTÊNCIA À CORROSÃO. O INSTRUMENTAL DEVERÁ SER AUTOCLAVÁVEL, PERMITINDO LIMPEZA, DESINFECÇÃO E ESTERILIZAÇÃO CONFORME AS ROTINAS DO SERVIÇO DE SAÚDE, MANTENDO SUA INTEGRIDADE, CORTE E FUNCIONALIDADE APÓS O PROCESSAMENTO. PRODUTO REUTILIZÁVEL, NOVO, SEM USO ANTERIOR, ENTREGUE EM EMBALAGEM ADEQUADA, COM IDENTIFICAÇÃO DO FABRICANTE E GARANTIA MÍNIMA CONTRA DEFEITOS DE FABRICAÇÃO.</w:t>
            </w:r>
          </w:p>
        </w:tc>
        <w:tc>
          <w:tcPr>
            <w:tcW w:w="599" w:type="dxa"/>
            <w:hideMark/>
          </w:tcPr>
          <w:p w14:paraId="53B95769"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30 UN</w:t>
            </w:r>
          </w:p>
        </w:tc>
        <w:tc>
          <w:tcPr>
            <w:tcW w:w="927" w:type="dxa"/>
            <w:hideMark/>
          </w:tcPr>
          <w:p w14:paraId="085B3170"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R$ 38,12</w:t>
            </w:r>
          </w:p>
        </w:tc>
        <w:tc>
          <w:tcPr>
            <w:tcW w:w="1101" w:type="dxa"/>
            <w:hideMark/>
          </w:tcPr>
          <w:p w14:paraId="2D844472"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R$ 1.143,60</w:t>
            </w:r>
          </w:p>
        </w:tc>
      </w:tr>
      <w:tr w:rsidR="00591738" w:rsidRPr="006320BB" w14:paraId="56D0AAC8"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B7F1BE"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49</w:t>
            </w:r>
          </w:p>
        </w:tc>
        <w:tc>
          <w:tcPr>
            <w:tcW w:w="1326" w:type="dxa"/>
            <w:hideMark/>
          </w:tcPr>
          <w:p w14:paraId="08C1BCA6"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TESOURA ÍRIS FINA RETA 12 CM</w:t>
            </w:r>
          </w:p>
        </w:tc>
        <w:tc>
          <w:tcPr>
            <w:tcW w:w="5845" w:type="dxa"/>
            <w:hideMark/>
          </w:tcPr>
          <w:p w14:paraId="0B6EEFBF"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TESOURA CIRÚRGICA TIPO ÍRIS FINA RETA, MEDINDO APROXIMADAMENTE 12 CM DE COMPRIMENTO, CONFECCIONADA EM AÇO INOXIDÁVEL DE ALTA RESISTÊNCIA, DESTINADA AO USO EM AMBIENTE HOSPITALAR, UNIDADES DE SAÚDE, PRONTO ATENDIMENTO, AMBULATÓRIOS, SALAS DE PROCEDIMENTOS, CURATIVOS, CENTROS CIRÚRGICOS, CONSULTÓRIOS ODONTOLÓGICOS, GINECOLÓGICOS E DEMAIS SERVIÇOS ASSISTENCIAIS. INDICADA PARA CORTES DELICADOS, DISSECÇÃO FINA, RETIRADA DE PONTOS, CURATIVOS E PEQUENOS PROCEDIMENTOS CLÍNICOS, AMBULATORIAIS OU CIRÚRGICOS, CONFORME INDICAÇÃO DO PROFISSIONAL DE SAÚDE. DEVERÁ POSSUIR LÂMINAS RETAS, FINAS E PRECISAS, COM CORTE EFICIENTE, ARTICULAÇÃO FIRME, BOA EMPUNHADURA, SUPERFÍCIE LISA, ACABAMENTO LIVRE DE REBARBAS OU ARESTAS CORTANTES, BOA RESISTÊNCIA MECÂNICA E RESISTÊNCIA À CORROSÃO. O INSTRUMENTAL DEVERÁ SER AUTOCLAVÁVEL, PERMITINDO LIMPEZA, DESINFECÇÃO E ESTERILIZAÇÃO CONFORME AS ROTINAS DO SERVIÇO DE SAÚDE, MANTENDO SUA INTEGRIDADE, CORTE E FUNCIONALIDADE APÓS O PROCESSAMENTO. PRODUTO REUTILIZÁVEL, NOVO, SEM USO ANTERIOR, ENTREGUE EM EMBALAGEM ADEQUADA, COM IDENTIFICAÇÃO DO FABRICANTE E GARANTIA MÍNIMA CONTRA DEFEITOS DE FABRICAÇÃO.</w:t>
            </w:r>
          </w:p>
        </w:tc>
        <w:tc>
          <w:tcPr>
            <w:tcW w:w="599" w:type="dxa"/>
            <w:hideMark/>
          </w:tcPr>
          <w:p w14:paraId="39F028C7"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50 UN</w:t>
            </w:r>
          </w:p>
        </w:tc>
        <w:tc>
          <w:tcPr>
            <w:tcW w:w="927" w:type="dxa"/>
            <w:hideMark/>
          </w:tcPr>
          <w:p w14:paraId="4D591FEE"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R$ 26,92</w:t>
            </w:r>
          </w:p>
        </w:tc>
        <w:tc>
          <w:tcPr>
            <w:tcW w:w="1101" w:type="dxa"/>
            <w:hideMark/>
          </w:tcPr>
          <w:p w14:paraId="6F2AC4E6"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R$ 1.346,00</w:t>
            </w:r>
          </w:p>
        </w:tc>
      </w:tr>
      <w:tr w:rsidR="00591738" w:rsidRPr="006320BB" w14:paraId="776CDAA0"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1E34A4FB"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50</w:t>
            </w:r>
          </w:p>
        </w:tc>
        <w:tc>
          <w:tcPr>
            <w:tcW w:w="1326" w:type="dxa"/>
            <w:hideMark/>
          </w:tcPr>
          <w:p w14:paraId="64AA015B"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TESOURA LISTER ORTOPÉDICA</w:t>
            </w:r>
          </w:p>
        </w:tc>
        <w:tc>
          <w:tcPr>
            <w:tcW w:w="5845" w:type="dxa"/>
            <w:hideMark/>
          </w:tcPr>
          <w:p w14:paraId="6902E788"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 xml:space="preserve">TESOURA ORTOPÉDICA TIPO LISTER, DESTINADA AO CORTE DE BANDAGENS, ATADURAS, CURATIVOS, GAZES, FITAS, ROUPAS, MATERIAIS TÊXTEIS E DEMAIS MATERIAIS UTILIZADOS EM AMBIENTE HOSPITALAR, UNIDADES DE SAÚDE, PRONTO ATENDIMENTO, AMBULATÓRIOS, SALAS DE PROCEDIMENTOS, ORTOPEDIA, EMERGÊNCIA E APOIO ASSISTENCIAL. DEVERÁ SER CONFECCIONADA EM AÇO INOXIDÁVEL DE ALTA RESISTÊNCIA, COM LÂMINAS RESISTENTES E CORTE EFICIENTE, PONTA ROMBA/PROTETORA EM UMA DAS EXTREMIDADES, ADEQUADA PARA </w:t>
            </w:r>
            <w:r w:rsidRPr="006320BB">
              <w:rPr>
                <w:rFonts w:asciiTheme="minorHAnsi" w:eastAsia="Times New Roman" w:hAnsiTheme="minorHAnsi" w:cstheme="minorHAnsi"/>
                <w:kern w:val="0"/>
                <w:sz w:val="14"/>
                <w:szCs w:val="14"/>
                <w14:ligatures w14:val="none"/>
              </w:rPr>
              <w:lastRenderedPageBreak/>
              <w:t>REDUZIR O RISCO DE LESÕES AO PACIENTE DURANTE O CORTE DE CURATIVOS OU BANDAGENS PRÓXIMAS À PELE. DEVERÁ POSSUIR BOA EMPUNHADURA, ARTICULAÇÃO FIRME, SUPERFÍCIE LISA, ACABAMENTO LIVRE DE REBARBAS OU ARESTAS CORTANTES, RESISTÊNCIA MECÂNICA E RESISTÊNCIA À CORROSÃO. O INSTRUMENTAL DEVERÁ PERMITIR LIMPEZA, DESINFECÇÃO E ESTERILIZAÇÃO CONFORME AS ROTINAS DO SERVIÇO DE SAÚDE, MANTENDO SUA INTEGRIDADE, CORTE E FUNCIONALIDADE APÓS O PROCESSAMENTO. PRODUTO REUTILIZÁVEL, NOVO, SEM USO ANTERIOR, ENTREGUE EM EMBALAGEM ADEQUADA, COM IDENTIFICAÇÃO DO FABRICANTE E GARANTIA MÍNIMA CONTRA DEFEITOS DE FABRICAÇÃO.</w:t>
            </w:r>
          </w:p>
        </w:tc>
        <w:tc>
          <w:tcPr>
            <w:tcW w:w="599" w:type="dxa"/>
            <w:hideMark/>
          </w:tcPr>
          <w:p w14:paraId="2F7946B1"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lastRenderedPageBreak/>
              <w:t>20 UN</w:t>
            </w:r>
          </w:p>
        </w:tc>
        <w:tc>
          <w:tcPr>
            <w:tcW w:w="927" w:type="dxa"/>
            <w:hideMark/>
          </w:tcPr>
          <w:p w14:paraId="5A99B88F"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R$ 54,76</w:t>
            </w:r>
          </w:p>
        </w:tc>
        <w:tc>
          <w:tcPr>
            <w:tcW w:w="1101" w:type="dxa"/>
            <w:hideMark/>
          </w:tcPr>
          <w:p w14:paraId="564A31FF"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R$ 1.095,20</w:t>
            </w:r>
          </w:p>
        </w:tc>
      </w:tr>
      <w:tr w:rsidR="00591738" w:rsidRPr="006320BB" w14:paraId="4F29BD3A"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0C27E9"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51</w:t>
            </w:r>
          </w:p>
        </w:tc>
        <w:tc>
          <w:tcPr>
            <w:tcW w:w="1326" w:type="dxa"/>
            <w:hideMark/>
          </w:tcPr>
          <w:p w14:paraId="3B63CBD1"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TESOURA MAYO CURVA 15 CM</w:t>
            </w:r>
          </w:p>
        </w:tc>
        <w:tc>
          <w:tcPr>
            <w:tcW w:w="5845" w:type="dxa"/>
            <w:hideMark/>
          </w:tcPr>
          <w:p w14:paraId="7E8EF746"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TESOURA CIRÚRGICA TIPO MAYO CURVA, MEDINDO APROXIMADAMENTE 15 CM DE COMPRIMENTO, CONFECCIONADA EM AÇO INOXIDÁVEL DE ALTA RESISTÊNCIA, DESTINADA AO USO EM AMBIENTE HOSPITALAR, UNIDADES DE SAÚDE, PRONTO ATENDIMENTO, AMBULATÓRIOS, SALAS DE PROCEDIMENTOS, CURATIVOS, CENTROS CIRÚRGICOS E DEMAIS SERVIÇOS ASSISTENCIAIS. INDICADA PARA CORTE DE TECIDOS, FIOS CIRÚRGICOS, CURATIVOS E MATERIAIS UTILIZADOS EM PROCEDIMENTOS CLÍNICOS, AMBULATORIAIS E CIRÚRGICOS, CONFORME INDICAÇÃO E TÉCNICA DO PROFISSIONAL DE SAÚDE. DEVERÁ POSSUIR LÂMINAS CURVAS, RESISTENTES E PRECISAS, COM CORTE EFICIENTE, ARTICULAÇÃO FIRME, BOA EMPUNHADURA, SUPERFÍCIE LISA, ACABAMENTO LIVRE DE REBARBAS OU ARESTAS CORTANTES, BOA RESISTÊNCIA MECÂNICA E RESISTÊNCIA À CORROSÃO. O INSTRUMENTAL DEVERÁ SER AUTOCLAVÁVEL, PERMITINDO LIMPEZA, DESINFECÇÃO E ESTERILIZAÇÃO CONFORME AS ROTINAS DO SERVIÇO DE SAÚDE, MANTENDO SUA INTEGRIDADE, CORTE E FUNCIONALIDADE APÓS O PROCESSAMENTO. PRODUTO REUTILIZÁVEL, NOVO, SEM USO ANTERIOR, ENTREGUE EM EMBALAGEM ADEQUADA, COM IDENTIFICAÇÃO DO FABRICANTE E GARANTIA MÍNIMA CONTRA DEFEITOS DE FABRICAÇÃO.</w:t>
            </w:r>
          </w:p>
        </w:tc>
        <w:tc>
          <w:tcPr>
            <w:tcW w:w="599" w:type="dxa"/>
            <w:hideMark/>
          </w:tcPr>
          <w:p w14:paraId="4DB13D47"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 UN</w:t>
            </w:r>
          </w:p>
        </w:tc>
        <w:tc>
          <w:tcPr>
            <w:tcW w:w="927" w:type="dxa"/>
            <w:hideMark/>
          </w:tcPr>
          <w:p w14:paraId="2388A895"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R$ 44,47</w:t>
            </w:r>
          </w:p>
        </w:tc>
        <w:tc>
          <w:tcPr>
            <w:tcW w:w="1101" w:type="dxa"/>
            <w:hideMark/>
          </w:tcPr>
          <w:p w14:paraId="4CB82329"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R$ 444,70</w:t>
            </w:r>
          </w:p>
        </w:tc>
      </w:tr>
      <w:tr w:rsidR="00591738" w:rsidRPr="006320BB" w14:paraId="0390A624"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0F4D320A"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52</w:t>
            </w:r>
          </w:p>
        </w:tc>
        <w:tc>
          <w:tcPr>
            <w:tcW w:w="1326" w:type="dxa"/>
            <w:hideMark/>
          </w:tcPr>
          <w:p w14:paraId="1F85668D"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TESOURA METZENBAUM CURVA 25 CM</w:t>
            </w:r>
          </w:p>
        </w:tc>
        <w:tc>
          <w:tcPr>
            <w:tcW w:w="5845" w:type="dxa"/>
            <w:hideMark/>
          </w:tcPr>
          <w:p w14:paraId="5BBBFC8C"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TESOURA CIRÚRGICA TIPO METZENBAUM CURVA, MEDINDO APROXIMADAMENTE 25 CM DE COMPRIMENTO, CONFECCIONADA EM AÇO INOXIDÁVEL DE ALTA RESISTÊNCIA, DESTINADA AO USO EM AMBIENTE HOSPITALAR, UNIDADES DE SAÚDE, PRONTO ATENDIMENTO, AMBULATÓRIOS, SALAS DE PROCEDIMENTOS, CURATIVOS, CENTROS CIRÚRGICOS E DEMAIS SERVIÇOS ASSISTENCIAIS. INDICADA PARA DISSECÇÃO E CORTE DELICADO DE TECIDOS DURANTE PROCEDIMENTOS CLÍNICOS, AMBULATORIAIS E CIRÚRGICOS, CONFORME INDICAÇÃO E TÉCNICA DO PROFISSIONAL DE SAÚDE. DEVERÁ POSSUIR LÂMINAS CURVAS, FINAS E PRECISAS, COM CORTE EFICIENTE, ARTICULAÇÃO FIRME, BOA EMPUNHADURA, SUPERFÍCIE LISA, ACABAMENTO LIVRE DE REBARBAS OU ARESTAS CORTANTES, BOA RESISTÊNCIA MECÂNICA E RESISTÊNCIA À CORROSÃO. O INSTRUMENTAL DEVERÁ SER AUTOCLAVÁVEL, PERMITINDO LIMPEZA, DESINFECÇÃO E ESTERILIZAÇÃO CONFORME AS ROTINAS DO SERVIÇO DE SAÚDE, MANTENDO SUA INTEGRIDADE, CORTE E FUNCIONALIDADE APÓS O PROCESSAMENTO. PRODUTO REUTILIZÁVEL, NOVO, SEM USO ANTERIOR, ENTREGUE EM EMBALAGEM ADEQUADA, COM IDENTIFICAÇÃO DO FABRICANTE E GARANTIA MÍNIMA CONTRA DEFEITOS DE FABRICAÇÃO.</w:t>
            </w:r>
          </w:p>
        </w:tc>
        <w:tc>
          <w:tcPr>
            <w:tcW w:w="599" w:type="dxa"/>
            <w:hideMark/>
          </w:tcPr>
          <w:p w14:paraId="55D47215"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10 UN</w:t>
            </w:r>
          </w:p>
        </w:tc>
        <w:tc>
          <w:tcPr>
            <w:tcW w:w="927" w:type="dxa"/>
            <w:hideMark/>
          </w:tcPr>
          <w:p w14:paraId="522966B2"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R$ 83,87</w:t>
            </w:r>
          </w:p>
        </w:tc>
        <w:tc>
          <w:tcPr>
            <w:tcW w:w="1101" w:type="dxa"/>
            <w:hideMark/>
          </w:tcPr>
          <w:p w14:paraId="1955970E"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R$ 838,70</w:t>
            </w:r>
          </w:p>
        </w:tc>
      </w:tr>
      <w:tr w:rsidR="00591738" w:rsidRPr="006320BB" w14:paraId="0E5C66A1" w14:textId="77777777" w:rsidTr="00196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427371"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53</w:t>
            </w:r>
          </w:p>
        </w:tc>
        <w:tc>
          <w:tcPr>
            <w:tcW w:w="1326" w:type="dxa"/>
            <w:hideMark/>
          </w:tcPr>
          <w:p w14:paraId="13539104"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TESOURA METZENBAUM RETA 15 CM</w:t>
            </w:r>
          </w:p>
        </w:tc>
        <w:tc>
          <w:tcPr>
            <w:tcW w:w="5845" w:type="dxa"/>
            <w:hideMark/>
          </w:tcPr>
          <w:p w14:paraId="07EF0D90" w14:textId="77777777" w:rsidR="00591738" w:rsidRPr="006320BB" w:rsidRDefault="00591738" w:rsidP="00196CA5">
            <w:pPr>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AUTOCLAVÁVEL – TESOURA CIRÚRGICA TIPO METZENBAUM RETA, MEDINDO APROXIMADAMENTE 15 CM DE COMPRIMENTO, CONFECCIONADA EM AÇO INOXIDÁVEL DE ALTA RESISTÊNCIA, DESTINADA AO USO EM AMBIENTE HOSPITALAR, UNIDADES DE SAÚDE, PRONTO ATENDIMENTO, AMBULATÓRIOS, SALAS DE PROCEDIMENTOS, CURATIVOS, CENTROS CIRÚRGICOS E DEMAIS SERVIÇOS ASSISTENCIAIS. INDICADA PARA DISSECÇÃO E CORTE DELICADO DE TECIDOS DURANTE PROCEDIMENTOS CIRÚRGICOS, CLÍNICOS E AMBULATORIAIS, CONFORME INDICAÇÃO E TÉCNICA DO PROFISSIONAL DE SAÚDE. DEVERÁ POSSUIR LÂMINAS RETAS, FINAS E PRECISAS, COM CORTE EFICIENTE, BOA EMPUNHADURA, ARTICULAÇÃO FIRME, SUPERFÍCIE LISA, ACABAMENTO LIVRE DE REBARBAS OU ARESTAS CORTANTES, BOA RESISTÊNCIA MECÂNICA E RESISTÊNCIA À CORROSÃO. O INSTRUMENTAL DEVERÁ SER AUTOCLAVÁVEL, PERMITINDO LIMPEZA, DESINFECÇÃO E ESTERILIZAÇÃO CONFORME AS ROTINAS DO SERVIÇO DE SAÚDE, MANTENDO SUA INTEGRIDADE, CORTE E FUNCIONALIDADE APÓS O PROCESSAMENTO. PRODUTO REUTILIZÁVEL, NOVO, SEM USO ANTERIOR, ENTREGUE EM EMBALAGEM ADEQUADA, COM IDENTIFICAÇÃO DO FABRICANTE E GARANTIA MÍNIMA CONTRA DEFEITOS DE FABRICAÇÃO.</w:t>
            </w:r>
          </w:p>
        </w:tc>
        <w:tc>
          <w:tcPr>
            <w:tcW w:w="599" w:type="dxa"/>
            <w:hideMark/>
          </w:tcPr>
          <w:p w14:paraId="78E80F3F"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50 UN</w:t>
            </w:r>
          </w:p>
        </w:tc>
        <w:tc>
          <w:tcPr>
            <w:tcW w:w="927" w:type="dxa"/>
            <w:hideMark/>
          </w:tcPr>
          <w:p w14:paraId="799DDE17" w14:textId="77777777" w:rsidR="00591738" w:rsidRPr="006320BB" w:rsidRDefault="00591738" w:rsidP="00196CA5">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R$ 62,73</w:t>
            </w:r>
          </w:p>
        </w:tc>
        <w:tc>
          <w:tcPr>
            <w:tcW w:w="1101" w:type="dxa"/>
            <w:hideMark/>
          </w:tcPr>
          <w:p w14:paraId="385E2273" w14:textId="77777777" w:rsidR="00591738" w:rsidRPr="006320BB" w:rsidRDefault="00591738" w:rsidP="00196CA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R$ 3.136,50</w:t>
            </w:r>
          </w:p>
        </w:tc>
      </w:tr>
      <w:tr w:rsidR="00591738" w:rsidRPr="006320BB" w14:paraId="7B9E1F98" w14:textId="77777777" w:rsidTr="00196CA5">
        <w:tc>
          <w:tcPr>
            <w:cnfStyle w:val="001000000000" w:firstRow="0" w:lastRow="0" w:firstColumn="1" w:lastColumn="0" w:oddVBand="0" w:evenVBand="0" w:oddHBand="0" w:evenHBand="0" w:firstRowFirstColumn="0" w:firstRowLastColumn="0" w:lastRowFirstColumn="0" w:lastRowLastColumn="0"/>
            <w:tcW w:w="0" w:type="auto"/>
            <w:hideMark/>
          </w:tcPr>
          <w:p w14:paraId="09D9E198" w14:textId="77777777" w:rsidR="00591738" w:rsidRPr="006320BB" w:rsidRDefault="00591738" w:rsidP="00196CA5">
            <w:pPr>
              <w:jc w:val="right"/>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54</w:t>
            </w:r>
          </w:p>
        </w:tc>
        <w:tc>
          <w:tcPr>
            <w:tcW w:w="1326" w:type="dxa"/>
            <w:hideMark/>
          </w:tcPr>
          <w:p w14:paraId="06B0330E"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TESOURA SPENCER 9 CM</w:t>
            </w:r>
          </w:p>
        </w:tc>
        <w:tc>
          <w:tcPr>
            <w:tcW w:w="5845" w:type="dxa"/>
            <w:hideMark/>
          </w:tcPr>
          <w:p w14:paraId="30A3415B" w14:textId="77777777" w:rsidR="00591738" w:rsidRPr="006320BB" w:rsidRDefault="00591738" w:rsidP="00196CA5">
            <w:pPr>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TESOURA CIRÚRGICA TIPO SPENCER, MEDINDO APROXIMADAMENTE 9 CM DE COMPRIMENTO, CONFECCIONADA EM AÇO INOXIDÁVEL DE ALTA RESISTÊNCIA, DESTINADA AO USO EM AMBIENTE HOSPITALAR, UNIDADES DE SAÚDE, PRONTO ATENDIMENTO, AMBULATÓRIOS, SALAS DE PROCEDIMENTOS, CURATIVOS, CENTROS CIRÚRGICOS E DEMAIS SERVIÇOS ASSISTENCIAIS. INDICADA ESPECIALMENTE PARA CORTE E RETIRADA DE PONTOS/SUTURAS, BEM COMO APOIO EM PEQUENOS PROCEDIMENTOS CLÍNICOS E AMBULATORIAIS, CONFORME INDICAÇÃO DO PROFISSIONAL DE SAÚDE. DEVERÁ POSSUIR LÂMINAS COM FORMATO ADEQUADO AO MODELO SPENCER, COM PONTA APROPRIADA PARA FACILITAR A REMOÇÃO DE SUTURAS, CORTE PRECISO, BOA EMPUNHADURA, SUPERFÍCIE LISA, ACABAMENTO LIVRE DE REBARBAS OU ARESTAS CORTANTES, RESISTÊNCIA MECÂNICA E RESISTÊNCIA À CORROSÃO. O INSTRUMENTAL DEVERÁ SER AUTOCLAVÁVEL, PERMITINDO LIMPEZA, DESINFECÇÃO E ESTERILIZAÇÃO CONFORME AS ROTINAS DO SERVIÇO DE SAÚDE, MANTENDO SUA INTEGRIDADE E FUNCIONALIDADE APÓS O PROCESSAMENTO. PRODUTO REUTILIZÁVEL, NOVO, SEM USO ANTERIOR, ENTREGUE EM EMBALAGEM ADEQUADA, COM IDENTIFICAÇÃO DO FABRICANTE E GARANTIA MÍNIMA CONTRA DEFEITOS DE FABRICAÇÃO.</w:t>
            </w:r>
          </w:p>
        </w:tc>
        <w:tc>
          <w:tcPr>
            <w:tcW w:w="599" w:type="dxa"/>
            <w:hideMark/>
          </w:tcPr>
          <w:p w14:paraId="020F0C6A"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5 UN</w:t>
            </w:r>
          </w:p>
        </w:tc>
        <w:tc>
          <w:tcPr>
            <w:tcW w:w="927" w:type="dxa"/>
            <w:hideMark/>
          </w:tcPr>
          <w:p w14:paraId="165BF582" w14:textId="77777777" w:rsidR="00591738" w:rsidRPr="006320BB" w:rsidRDefault="00591738" w:rsidP="00196CA5">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R$ 49,43</w:t>
            </w:r>
          </w:p>
        </w:tc>
        <w:tc>
          <w:tcPr>
            <w:tcW w:w="1101" w:type="dxa"/>
            <w:hideMark/>
          </w:tcPr>
          <w:p w14:paraId="60E63C24" w14:textId="77777777" w:rsidR="00591738" w:rsidRPr="006320BB" w:rsidRDefault="00591738" w:rsidP="00196CA5">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kern w:val="0"/>
                <w:sz w:val="14"/>
                <w:szCs w:val="14"/>
                <w14:ligatures w14:val="none"/>
              </w:rPr>
            </w:pPr>
            <w:r w:rsidRPr="006320BB">
              <w:rPr>
                <w:rFonts w:asciiTheme="minorHAnsi" w:eastAsia="Times New Roman" w:hAnsiTheme="minorHAnsi" w:cstheme="minorHAnsi"/>
                <w:kern w:val="0"/>
                <w:sz w:val="14"/>
                <w:szCs w:val="14"/>
                <w14:ligatures w14:val="none"/>
              </w:rPr>
              <w:t>R$ 247,15</w:t>
            </w:r>
          </w:p>
        </w:tc>
      </w:tr>
    </w:tbl>
    <w:p w14:paraId="7C2F0758" w14:textId="77777777" w:rsidR="00591738" w:rsidRPr="006320BB" w:rsidRDefault="00591738" w:rsidP="00591738">
      <w:pPr>
        <w:rPr>
          <w:rFonts w:eastAsia="Times New Roman" w:cstheme="minorHAnsi"/>
        </w:rPr>
      </w:pPr>
      <w:r w:rsidRPr="006320BB">
        <w:rPr>
          <w:rFonts w:eastAsia="Times New Roman" w:cstheme="minorHAnsi"/>
          <w:b/>
          <w:bCs/>
        </w:rPr>
        <w:t>Valor global estimado:</w:t>
      </w:r>
      <w:r w:rsidRPr="006320BB">
        <w:rPr>
          <w:rFonts w:eastAsia="Times New Roman" w:cstheme="minorHAnsi"/>
        </w:rPr>
        <w:t xml:space="preserve"> </w:t>
      </w:r>
      <w:r w:rsidRPr="006320BB">
        <w:rPr>
          <w:rFonts w:eastAsia="Times New Roman" w:cstheme="minorHAnsi"/>
          <w:b/>
          <w:bCs/>
        </w:rPr>
        <w:t>R$ 275.980,21</w:t>
      </w:r>
      <w:r w:rsidRPr="006320BB">
        <w:rPr>
          <w:rFonts w:eastAsia="Times New Roman" w:cstheme="minorHAnsi"/>
        </w:rPr>
        <w:t>.</w:t>
      </w:r>
    </w:p>
    <w:p w14:paraId="1202AA1E" w14:textId="77777777" w:rsidR="00DD4486" w:rsidRPr="00687AC0" w:rsidRDefault="00DD4486" w:rsidP="00DD4486">
      <w:pPr>
        <w:pStyle w:val="NormalWeb"/>
        <w:spacing w:before="0" w:beforeAutospacing="0" w:after="0" w:afterAutospacing="0"/>
        <w:jc w:val="both"/>
        <w:rPr>
          <w:rFonts w:ascii="Calibri" w:hAnsi="Calibri" w:cs="Calibri"/>
        </w:rPr>
      </w:pPr>
    </w:p>
    <w:p w14:paraId="362EF933" w14:textId="1C5DECE2" w:rsidR="00296FB7" w:rsidRPr="00804013" w:rsidRDefault="00296FB7" w:rsidP="00F8768C">
      <w:pPr>
        <w:pStyle w:val="Corpodetexto"/>
        <w:spacing w:after="0" w:line="240" w:lineRule="auto"/>
        <w:ind w:right="-1"/>
        <w:jc w:val="both"/>
        <w:rPr>
          <w:rFonts w:cstheme="minorHAnsi"/>
          <w:sz w:val="24"/>
          <w:szCs w:val="24"/>
        </w:rPr>
      </w:pPr>
      <w:r w:rsidRPr="00804013">
        <w:rPr>
          <w:rFonts w:cstheme="minorHAnsi"/>
          <w:sz w:val="24"/>
          <w:szCs w:val="24"/>
        </w:rPr>
        <w:lastRenderedPageBreak/>
        <w:t>Aos</w:t>
      </w:r>
      <w:r w:rsidRPr="00804013">
        <w:rPr>
          <w:rFonts w:cstheme="minorHAnsi"/>
          <w:spacing w:val="-10"/>
          <w:sz w:val="24"/>
          <w:szCs w:val="24"/>
        </w:rPr>
        <w:t xml:space="preserve"> </w:t>
      </w:r>
      <w:r w:rsidRPr="00804013">
        <w:rPr>
          <w:rFonts w:cstheme="minorHAnsi"/>
          <w:sz w:val="24"/>
          <w:szCs w:val="24"/>
        </w:rPr>
        <w:t>órgãos</w:t>
      </w:r>
      <w:r w:rsidRPr="00804013">
        <w:rPr>
          <w:rFonts w:cstheme="minorHAnsi"/>
          <w:spacing w:val="-9"/>
          <w:sz w:val="24"/>
          <w:szCs w:val="24"/>
        </w:rPr>
        <w:t xml:space="preserve"> </w:t>
      </w:r>
      <w:r w:rsidRPr="00804013">
        <w:rPr>
          <w:rFonts w:cstheme="minorHAnsi"/>
          <w:sz w:val="24"/>
          <w:szCs w:val="24"/>
        </w:rPr>
        <w:t>interessados</w:t>
      </w:r>
      <w:r w:rsidRPr="00804013">
        <w:rPr>
          <w:rFonts w:cstheme="minorHAnsi"/>
          <w:spacing w:val="-10"/>
          <w:sz w:val="24"/>
          <w:szCs w:val="24"/>
        </w:rPr>
        <w:t xml:space="preserve"> </w:t>
      </w:r>
      <w:r w:rsidRPr="00804013">
        <w:rPr>
          <w:rFonts w:cstheme="minorHAnsi"/>
          <w:sz w:val="24"/>
          <w:szCs w:val="24"/>
        </w:rPr>
        <w:t>em</w:t>
      </w:r>
      <w:r w:rsidRPr="00804013">
        <w:rPr>
          <w:rFonts w:cstheme="minorHAnsi"/>
          <w:spacing w:val="-9"/>
          <w:sz w:val="24"/>
          <w:szCs w:val="24"/>
        </w:rPr>
        <w:t xml:space="preserve"> </w:t>
      </w:r>
      <w:r w:rsidRPr="00804013">
        <w:rPr>
          <w:rFonts w:cstheme="minorHAnsi"/>
          <w:sz w:val="24"/>
          <w:szCs w:val="24"/>
        </w:rPr>
        <w:t>integrar</w:t>
      </w:r>
      <w:r w:rsidRPr="00804013">
        <w:rPr>
          <w:rFonts w:cstheme="minorHAnsi"/>
          <w:spacing w:val="-9"/>
          <w:sz w:val="24"/>
          <w:szCs w:val="24"/>
        </w:rPr>
        <w:t xml:space="preserve"> </w:t>
      </w:r>
      <w:r w:rsidRPr="00804013">
        <w:rPr>
          <w:rFonts w:cstheme="minorHAnsi"/>
          <w:sz w:val="24"/>
          <w:szCs w:val="24"/>
        </w:rPr>
        <w:t>a</w:t>
      </w:r>
      <w:r w:rsidRPr="00804013">
        <w:rPr>
          <w:rFonts w:cstheme="minorHAnsi"/>
          <w:spacing w:val="-10"/>
          <w:sz w:val="24"/>
          <w:szCs w:val="24"/>
        </w:rPr>
        <w:t xml:space="preserve"> </w:t>
      </w:r>
      <w:r w:rsidRPr="00804013">
        <w:rPr>
          <w:rFonts w:cstheme="minorHAnsi"/>
          <w:sz w:val="24"/>
          <w:szCs w:val="24"/>
        </w:rPr>
        <w:t>futura</w:t>
      </w:r>
      <w:r w:rsidRPr="00804013">
        <w:rPr>
          <w:rFonts w:cstheme="minorHAnsi"/>
          <w:spacing w:val="-9"/>
          <w:sz w:val="24"/>
          <w:szCs w:val="24"/>
        </w:rPr>
        <w:t xml:space="preserve"> </w:t>
      </w:r>
      <w:r w:rsidRPr="00804013">
        <w:rPr>
          <w:rFonts w:cstheme="minorHAnsi"/>
          <w:sz w:val="24"/>
          <w:szCs w:val="24"/>
        </w:rPr>
        <w:t>ata,</w:t>
      </w:r>
      <w:r w:rsidRPr="00804013">
        <w:rPr>
          <w:rFonts w:cstheme="minorHAnsi"/>
          <w:spacing w:val="-11"/>
          <w:sz w:val="24"/>
          <w:szCs w:val="24"/>
        </w:rPr>
        <w:t xml:space="preserve"> </w:t>
      </w:r>
      <w:r w:rsidRPr="00804013">
        <w:rPr>
          <w:rFonts w:cstheme="minorHAnsi"/>
          <w:sz w:val="24"/>
          <w:szCs w:val="24"/>
        </w:rPr>
        <w:t>como</w:t>
      </w:r>
      <w:r w:rsidRPr="00804013">
        <w:rPr>
          <w:rFonts w:cstheme="minorHAnsi"/>
          <w:spacing w:val="-9"/>
          <w:sz w:val="24"/>
          <w:szCs w:val="24"/>
        </w:rPr>
        <w:t xml:space="preserve"> </w:t>
      </w:r>
      <w:r w:rsidRPr="00804013">
        <w:rPr>
          <w:rFonts w:cstheme="minorHAnsi"/>
          <w:sz w:val="24"/>
          <w:szCs w:val="24"/>
        </w:rPr>
        <w:t>participantes,</w:t>
      </w:r>
      <w:r w:rsidRPr="00804013">
        <w:rPr>
          <w:rFonts w:cstheme="minorHAnsi"/>
          <w:spacing w:val="-9"/>
          <w:sz w:val="24"/>
          <w:szCs w:val="24"/>
        </w:rPr>
        <w:t xml:space="preserve"> </w:t>
      </w:r>
      <w:r w:rsidRPr="00804013">
        <w:rPr>
          <w:rFonts w:cstheme="minorHAnsi"/>
          <w:sz w:val="24"/>
          <w:szCs w:val="24"/>
        </w:rPr>
        <w:t>solicita-se</w:t>
      </w:r>
      <w:r w:rsidRPr="00804013">
        <w:rPr>
          <w:rFonts w:cstheme="minorHAnsi"/>
          <w:spacing w:val="-10"/>
          <w:sz w:val="24"/>
          <w:szCs w:val="24"/>
        </w:rPr>
        <w:t xml:space="preserve"> </w:t>
      </w:r>
      <w:r w:rsidRPr="00804013">
        <w:rPr>
          <w:rFonts w:cstheme="minorHAnsi"/>
          <w:sz w:val="24"/>
          <w:szCs w:val="24"/>
        </w:rPr>
        <w:t>o</w:t>
      </w:r>
      <w:r w:rsidR="00EF78A5" w:rsidRPr="00804013">
        <w:rPr>
          <w:rFonts w:cstheme="minorHAnsi"/>
          <w:sz w:val="24"/>
          <w:szCs w:val="24"/>
        </w:rPr>
        <w:t xml:space="preserve"> </w:t>
      </w:r>
      <w:r w:rsidRPr="00804013">
        <w:rPr>
          <w:rFonts w:cstheme="minorHAnsi"/>
          <w:sz w:val="24"/>
          <w:szCs w:val="24"/>
        </w:rPr>
        <w:t>encaminhamento</w:t>
      </w:r>
      <w:r w:rsidRPr="00804013">
        <w:rPr>
          <w:rFonts w:cstheme="minorHAnsi"/>
          <w:spacing w:val="1"/>
          <w:sz w:val="24"/>
          <w:szCs w:val="24"/>
        </w:rPr>
        <w:t xml:space="preserve"> </w:t>
      </w:r>
      <w:r w:rsidRPr="00804013">
        <w:rPr>
          <w:rFonts w:cstheme="minorHAnsi"/>
          <w:sz w:val="24"/>
          <w:szCs w:val="24"/>
        </w:rPr>
        <w:t xml:space="preserve">de manifestação formal no e-mail </w:t>
      </w:r>
      <w:hyperlink r:id="rId8" w:history="1">
        <w:r w:rsidR="006C7FE7" w:rsidRPr="00804013">
          <w:rPr>
            <w:rStyle w:val="Hyperlink"/>
            <w:rFonts w:cstheme="minorHAnsi"/>
            <w:sz w:val="24"/>
            <w:szCs w:val="24"/>
          </w:rPr>
          <w:t>administracao@portobelo.sc.gov.br</w:t>
        </w:r>
        <w:r w:rsidR="006C7FE7" w:rsidRPr="00804013">
          <w:rPr>
            <w:rStyle w:val="Hyperlink"/>
            <w:rFonts w:cstheme="minorHAnsi"/>
            <w:color w:val="auto"/>
            <w:sz w:val="24"/>
            <w:szCs w:val="24"/>
            <w:u w:val="none"/>
          </w:rPr>
          <w:t>,</w:t>
        </w:r>
        <w:r w:rsidR="006C7FE7" w:rsidRPr="00804013">
          <w:rPr>
            <w:rStyle w:val="Hyperlink"/>
            <w:rFonts w:cstheme="minorHAnsi"/>
            <w:sz w:val="24"/>
            <w:szCs w:val="24"/>
            <w:u w:val="none"/>
          </w:rPr>
          <w:t xml:space="preserve"> </w:t>
        </w:r>
      </w:hyperlink>
      <w:r w:rsidRPr="00804013">
        <w:rPr>
          <w:rFonts w:cstheme="minorHAnsi"/>
          <w:sz w:val="24"/>
          <w:szCs w:val="24"/>
        </w:rPr>
        <w:t>contendo as seguintes</w:t>
      </w:r>
      <w:r w:rsidRPr="00804013">
        <w:rPr>
          <w:rFonts w:cstheme="minorHAnsi"/>
          <w:spacing w:val="1"/>
          <w:sz w:val="24"/>
          <w:szCs w:val="24"/>
        </w:rPr>
        <w:t xml:space="preserve"> </w:t>
      </w:r>
      <w:r w:rsidRPr="00804013">
        <w:rPr>
          <w:rFonts w:cstheme="minorHAnsi"/>
          <w:sz w:val="24"/>
          <w:szCs w:val="24"/>
        </w:rPr>
        <w:t>informações/documentos:</w:t>
      </w:r>
    </w:p>
    <w:p w14:paraId="431AFA7C"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Estudo</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Técnico</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Preliminar 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Termo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Referência</w:t>
      </w:r>
      <w:r w:rsidR="00EF78A5" w:rsidRPr="00804013">
        <w:rPr>
          <w:rFonts w:asciiTheme="minorHAnsi" w:hAnsiTheme="minorHAnsi" w:cstheme="minorHAnsi"/>
          <w:sz w:val="24"/>
          <w:szCs w:val="24"/>
        </w:rPr>
        <w:t>;</w:t>
      </w:r>
    </w:p>
    <w:p w14:paraId="7D084288"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Estimativa</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consumo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(quantidade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ser</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registrada);</w:t>
      </w:r>
    </w:p>
    <w:p w14:paraId="40ED534B"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Endereço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do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local</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entrega;</w:t>
      </w:r>
    </w:p>
    <w:p w14:paraId="6BA12FB2"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Concordância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com</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objeto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ser</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licitado;</w:t>
      </w:r>
    </w:p>
    <w:p w14:paraId="21AFBC7F"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Documento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formal</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contendo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aprovação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da</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autoridade</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competente.</w:t>
      </w:r>
    </w:p>
    <w:p w14:paraId="23C03AD8" w14:textId="77777777" w:rsidR="00296FB7" w:rsidRPr="00804013" w:rsidRDefault="00296FB7" w:rsidP="00EC30C0">
      <w:pPr>
        <w:pStyle w:val="Corpodetexto"/>
        <w:spacing w:after="0" w:line="240" w:lineRule="auto"/>
        <w:jc w:val="both"/>
        <w:rPr>
          <w:rFonts w:cstheme="minorHAnsi"/>
          <w:sz w:val="24"/>
          <w:szCs w:val="24"/>
        </w:rPr>
      </w:pPr>
      <w:r w:rsidRPr="00804013">
        <w:rPr>
          <w:rFonts w:cstheme="minorHAnsi"/>
          <w:sz w:val="24"/>
          <w:szCs w:val="24"/>
        </w:rPr>
        <w:t>Ainda,</w:t>
      </w:r>
      <w:r w:rsidRPr="00804013">
        <w:rPr>
          <w:rFonts w:cstheme="minorHAnsi"/>
          <w:spacing w:val="-3"/>
          <w:sz w:val="24"/>
          <w:szCs w:val="24"/>
        </w:rPr>
        <w:t xml:space="preserve"> </w:t>
      </w:r>
      <w:r w:rsidRPr="00804013">
        <w:rPr>
          <w:rFonts w:cstheme="minorHAnsi"/>
          <w:sz w:val="24"/>
          <w:szCs w:val="24"/>
        </w:rPr>
        <w:t>fica</w:t>
      </w:r>
      <w:r w:rsidRPr="00804013">
        <w:rPr>
          <w:rFonts w:cstheme="minorHAnsi"/>
          <w:spacing w:val="-3"/>
          <w:sz w:val="24"/>
          <w:szCs w:val="24"/>
        </w:rPr>
        <w:t xml:space="preserve"> </w:t>
      </w:r>
      <w:r w:rsidRPr="00804013">
        <w:rPr>
          <w:rFonts w:cstheme="minorHAnsi"/>
          <w:sz w:val="24"/>
          <w:szCs w:val="24"/>
        </w:rPr>
        <w:t>definido:</w:t>
      </w:r>
    </w:p>
    <w:p w14:paraId="209E25BF" w14:textId="77777777" w:rsidR="00EF78A5" w:rsidRPr="00804013" w:rsidRDefault="00EF78A5" w:rsidP="00703DA5">
      <w:pPr>
        <w:pStyle w:val="PargrafodaLista"/>
        <w:numPr>
          <w:ilvl w:val="0"/>
          <w:numId w:val="2"/>
        </w:numPr>
        <w:tabs>
          <w:tab w:val="left" w:pos="0"/>
          <w:tab w:val="left" w:pos="284"/>
        </w:tabs>
        <w:ind w:left="0" w:firstLine="0"/>
        <w:rPr>
          <w:rFonts w:asciiTheme="minorHAnsi" w:hAnsiTheme="minorHAnsi" w:cstheme="minorHAnsi"/>
          <w:sz w:val="24"/>
          <w:szCs w:val="24"/>
        </w:rPr>
      </w:pPr>
      <w:r w:rsidRPr="00804013">
        <w:rPr>
          <w:rFonts w:asciiTheme="minorHAnsi" w:hAnsiTheme="minorHAnsi" w:cstheme="minorHAnsi"/>
          <w:sz w:val="24"/>
          <w:szCs w:val="24"/>
        </w:rPr>
        <w:t>Número máximo de participantes, em conformidade com a capacidade de gerenciamento: 0</w:t>
      </w:r>
      <w:r w:rsidR="006A1F85" w:rsidRPr="00804013">
        <w:rPr>
          <w:rFonts w:asciiTheme="minorHAnsi" w:hAnsiTheme="minorHAnsi" w:cstheme="minorHAnsi"/>
          <w:sz w:val="24"/>
          <w:szCs w:val="24"/>
        </w:rPr>
        <w:t>2</w:t>
      </w:r>
      <w:r w:rsidRPr="00804013">
        <w:rPr>
          <w:rFonts w:asciiTheme="minorHAnsi" w:hAnsiTheme="minorHAnsi" w:cstheme="minorHAnsi"/>
          <w:sz w:val="24"/>
          <w:szCs w:val="24"/>
        </w:rPr>
        <w:t>. Devido ao nosso município não possuir quadro de pessoal suficiente para manejar grandes quantidades extras de Atas de Registros de Preços.</w:t>
      </w:r>
    </w:p>
    <w:p w14:paraId="6E1AC97B" w14:textId="77777777" w:rsidR="00EF78A5" w:rsidRPr="00804013" w:rsidRDefault="00EF78A5" w:rsidP="00703DA5">
      <w:pPr>
        <w:pStyle w:val="PargrafodaLista"/>
        <w:numPr>
          <w:ilvl w:val="0"/>
          <w:numId w:val="2"/>
        </w:numPr>
        <w:tabs>
          <w:tab w:val="left" w:pos="0"/>
          <w:tab w:val="left" w:pos="284"/>
        </w:tabs>
        <w:ind w:left="0" w:firstLine="0"/>
        <w:rPr>
          <w:rFonts w:asciiTheme="minorHAnsi" w:hAnsiTheme="minorHAnsi" w:cstheme="minorHAnsi"/>
          <w:sz w:val="24"/>
          <w:szCs w:val="24"/>
        </w:rPr>
      </w:pPr>
      <w:r w:rsidRPr="00804013">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14B05D43" w14:textId="77777777" w:rsidR="00EF78A5" w:rsidRPr="00804013" w:rsidRDefault="00EF78A5" w:rsidP="00703DA5">
      <w:pPr>
        <w:pStyle w:val="PargrafodaLista"/>
        <w:numPr>
          <w:ilvl w:val="1"/>
          <w:numId w:val="2"/>
        </w:numPr>
        <w:tabs>
          <w:tab w:val="left" w:pos="567"/>
          <w:tab w:val="left" w:pos="3510"/>
        </w:tabs>
        <w:ind w:left="0" w:firstLine="0"/>
        <w:rPr>
          <w:rFonts w:asciiTheme="minorHAnsi" w:hAnsiTheme="minorHAnsi" w:cstheme="minorHAnsi"/>
          <w:sz w:val="24"/>
          <w:szCs w:val="24"/>
        </w:rPr>
      </w:pPr>
      <w:r w:rsidRPr="00804013">
        <w:rPr>
          <w:rFonts w:asciiTheme="minorHAnsi" w:hAnsiTheme="minorHAnsi" w:cstheme="minorHAnsi"/>
          <w:sz w:val="24"/>
          <w:szCs w:val="24"/>
        </w:rPr>
        <w:t>em caso de manifestação de mais de 0</w:t>
      </w:r>
      <w:r w:rsidR="006A1F85" w:rsidRPr="00804013">
        <w:rPr>
          <w:rFonts w:asciiTheme="minorHAnsi" w:hAnsiTheme="minorHAnsi" w:cstheme="minorHAnsi"/>
          <w:sz w:val="24"/>
          <w:szCs w:val="24"/>
        </w:rPr>
        <w:t>2</w:t>
      </w:r>
      <w:r w:rsidRPr="00804013">
        <w:rPr>
          <w:rFonts w:asciiTheme="minorHAnsi" w:hAnsiTheme="minorHAnsi" w:cstheme="minorHAnsi"/>
          <w:sz w:val="24"/>
          <w:szCs w:val="24"/>
        </w:rPr>
        <w:t xml:space="preserve"> municípios, a escolha será por ordem cronológica da manifestação.</w:t>
      </w:r>
    </w:p>
    <w:p w14:paraId="308C7088" w14:textId="77777777" w:rsidR="00EC30C0" w:rsidRPr="00804013" w:rsidRDefault="00EC30C0" w:rsidP="00EC30C0">
      <w:pPr>
        <w:pStyle w:val="Corpodetexto"/>
        <w:tabs>
          <w:tab w:val="left" w:pos="0"/>
        </w:tabs>
        <w:spacing w:after="0" w:line="240" w:lineRule="auto"/>
        <w:rPr>
          <w:rFonts w:eastAsia="Arial MT" w:cstheme="minorHAnsi"/>
          <w:sz w:val="24"/>
          <w:szCs w:val="24"/>
          <w:lang w:val="pt-PT" w:eastAsia="en-US"/>
        </w:rPr>
      </w:pPr>
    </w:p>
    <w:p w14:paraId="283D15FF" w14:textId="77777777" w:rsidR="00EF78A5" w:rsidRPr="00804013" w:rsidRDefault="00EF78A5" w:rsidP="00EC30C0">
      <w:pPr>
        <w:tabs>
          <w:tab w:val="left" w:pos="0"/>
        </w:tabs>
        <w:spacing w:after="0" w:line="240" w:lineRule="auto"/>
        <w:jc w:val="both"/>
        <w:rPr>
          <w:rFonts w:eastAsia="Arial MT" w:cstheme="minorHAnsi"/>
          <w:sz w:val="24"/>
          <w:szCs w:val="24"/>
          <w:lang w:val="pt-PT" w:eastAsia="en-US"/>
        </w:rPr>
      </w:pPr>
      <w:r w:rsidRPr="00804013">
        <w:rPr>
          <w:rFonts w:eastAsia="Arial MT" w:cstheme="minorHAnsi"/>
          <w:sz w:val="24"/>
          <w:szCs w:val="24"/>
          <w:lang w:val="pt-PT" w:eastAsia="en-US"/>
        </w:rPr>
        <w:t>O prazo limite para envio da manifestação será de 8 (oito) dias úteis a contar da data da publicação.</w:t>
      </w:r>
    </w:p>
    <w:p w14:paraId="4A81A3B0" w14:textId="77777777" w:rsidR="00EF78A5" w:rsidRPr="00804013" w:rsidRDefault="00EF78A5" w:rsidP="00EC30C0">
      <w:pPr>
        <w:pStyle w:val="Corpodetexto"/>
        <w:tabs>
          <w:tab w:val="left" w:pos="0"/>
        </w:tabs>
        <w:spacing w:after="0" w:line="240" w:lineRule="auto"/>
        <w:jc w:val="both"/>
        <w:rPr>
          <w:rFonts w:eastAsia="Arial MT" w:cstheme="minorHAnsi"/>
          <w:sz w:val="24"/>
          <w:szCs w:val="24"/>
          <w:lang w:val="pt-PT" w:eastAsia="en-US"/>
        </w:rPr>
      </w:pPr>
    </w:p>
    <w:p w14:paraId="6A717EC9" w14:textId="48DBD0DE" w:rsidR="00EF78A5" w:rsidRPr="00804013" w:rsidRDefault="00EF78A5" w:rsidP="00EC30C0">
      <w:pPr>
        <w:pStyle w:val="Corpodetexto"/>
        <w:tabs>
          <w:tab w:val="left" w:pos="0"/>
        </w:tabs>
        <w:spacing w:after="0" w:line="240" w:lineRule="auto"/>
        <w:jc w:val="both"/>
        <w:rPr>
          <w:rFonts w:eastAsia="Arial MT" w:cstheme="minorHAnsi"/>
          <w:sz w:val="24"/>
          <w:szCs w:val="24"/>
          <w:lang w:val="pt-PT" w:eastAsia="en-US"/>
        </w:rPr>
      </w:pPr>
      <w:r w:rsidRPr="00804013">
        <w:rPr>
          <w:rFonts w:eastAsia="Arial MT" w:cstheme="minorHAnsi"/>
          <w:sz w:val="24"/>
          <w:szCs w:val="24"/>
          <w:lang w:val="pt-PT" w:eastAsia="en-US"/>
        </w:rPr>
        <w:t>Por fim, informa-se que eventuais dúvidas poderão ser esclarecidas por</w:t>
      </w:r>
      <w:r w:rsidR="00B06503" w:rsidRPr="00804013">
        <w:rPr>
          <w:rFonts w:eastAsia="Arial MT" w:cstheme="minorHAnsi"/>
          <w:sz w:val="24"/>
          <w:szCs w:val="24"/>
          <w:lang w:val="pt-PT" w:eastAsia="en-US"/>
        </w:rPr>
        <w:t xml:space="preserve"> </w:t>
      </w:r>
      <w:r w:rsidRPr="00804013">
        <w:rPr>
          <w:rFonts w:eastAsia="Arial MT" w:cstheme="minorHAnsi"/>
          <w:sz w:val="24"/>
          <w:szCs w:val="24"/>
          <w:lang w:val="pt-PT" w:eastAsia="en-US"/>
        </w:rPr>
        <w:t xml:space="preserve">e-mail </w:t>
      </w:r>
      <w:hyperlink r:id="rId9" w:history="1">
        <w:r w:rsidR="00C30531" w:rsidRPr="00804013">
          <w:rPr>
            <w:rStyle w:val="Hyperlink"/>
            <w:rFonts w:eastAsia="Arial MT" w:cstheme="minorHAnsi"/>
            <w:sz w:val="24"/>
            <w:szCs w:val="24"/>
            <w:lang w:val="pt-PT" w:eastAsia="en-US"/>
          </w:rPr>
          <w:t>administracao@portobelo.sc.gov.br</w:t>
        </w:r>
      </w:hyperlink>
      <w:r w:rsidR="006C7FE7" w:rsidRPr="00804013">
        <w:rPr>
          <w:rFonts w:eastAsia="Arial MT" w:cstheme="minorHAnsi"/>
          <w:sz w:val="24"/>
          <w:szCs w:val="24"/>
          <w:lang w:val="pt-PT" w:eastAsia="en-US"/>
        </w:rPr>
        <w:t>.</w:t>
      </w:r>
    </w:p>
    <w:p w14:paraId="3D9772D5" w14:textId="20A307D7" w:rsidR="00EC30C0" w:rsidRPr="00804013" w:rsidRDefault="00EC30C0" w:rsidP="00EC30C0">
      <w:pPr>
        <w:pStyle w:val="Corpodetexto"/>
        <w:tabs>
          <w:tab w:val="left" w:pos="0"/>
        </w:tabs>
        <w:spacing w:after="0" w:line="240" w:lineRule="auto"/>
        <w:jc w:val="right"/>
        <w:rPr>
          <w:rFonts w:eastAsia="Arial MT" w:cstheme="minorHAnsi"/>
          <w:sz w:val="24"/>
          <w:szCs w:val="24"/>
          <w:lang w:val="pt-PT" w:eastAsia="en-US"/>
        </w:rPr>
      </w:pPr>
    </w:p>
    <w:p w14:paraId="29707C94" w14:textId="77777777" w:rsidR="006938AD" w:rsidRPr="00804013" w:rsidRDefault="006938AD" w:rsidP="00EC30C0">
      <w:pPr>
        <w:pStyle w:val="Corpodetexto"/>
        <w:tabs>
          <w:tab w:val="left" w:pos="0"/>
        </w:tabs>
        <w:spacing w:after="0" w:line="240" w:lineRule="auto"/>
        <w:jc w:val="right"/>
        <w:rPr>
          <w:rFonts w:eastAsia="Arial MT" w:cstheme="minorHAnsi"/>
          <w:sz w:val="24"/>
          <w:szCs w:val="24"/>
          <w:lang w:val="pt-PT" w:eastAsia="en-US"/>
        </w:rPr>
      </w:pPr>
    </w:p>
    <w:p w14:paraId="418A9682" w14:textId="2B3DBA24" w:rsidR="00EC30C0" w:rsidRPr="00687875" w:rsidRDefault="006C7FE7" w:rsidP="00687875">
      <w:pPr>
        <w:pStyle w:val="Corpodetexto"/>
        <w:tabs>
          <w:tab w:val="left" w:pos="0"/>
        </w:tabs>
        <w:spacing w:after="0" w:line="240" w:lineRule="auto"/>
        <w:jc w:val="right"/>
        <w:rPr>
          <w:rFonts w:eastAsia="Arial MT" w:cstheme="minorHAnsi"/>
          <w:sz w:val="24"/>
          <w:szCs w:val="24"/>
          <w:lang w:val="pt-PT" w:eastAsia="en-US"/>
        </w:rPr>
      </w:pPr>
      <w:r w:rsidRPr="00804013">
        <w:rPr>
          <w:rFonts w:eastAsia="Arial MT" w:cstheme="minorHAnsi"/>
          <w:sz w:val="24"/>
          <w:szCs w:val="24"/>
          <w:lang w:val="pt-PT" w:eastAsia="en-US"/>
        </w:rPr>
        <w:t>Porto Belo</w:t>
      </w:r>
      <w:r w:rsidR="0004302C" w:rsidRPr="00804013">
        <w:rPr>
          <w:rFonts w:eastAsia="Arial MT" w:cstheme="minorHAnsi"/>
          <w:sz w:val="24"/>
          <w:szCs w:val="24"/>
          <w:lang w:val="pt-PT" w:eastAsia="en-US"/>
        </w:rPr>
        <w:t>/SC</w:t>
      </w:r>
      <w:r w:rsidR="00EF78A5" w:rsidRPr="00804013">
        <w:rPr>
          <w:rFonts w:eastAsia="Arial MT" w:cstheme="minorHAnsi"/>
          <w:sz w:val="24"/>
          <w:szCs w:val="24"/>
          <w:lang w:val="pt-PT" w:eastAsia="en-US"/>
        </w:rPr>
        <w:t xml:space="preserve">, </w:t>
      </w:r>
      <w:r w:rsidR="00591738">
        <w:rPr>
          <w:rFonts w:eastAsia="Arial MT" w:cstheme="minorHAnsi"/>
          <w:sz w:val="24"/>
          <w:szCs w:val="24"/>
          <w:lang w:val="pt-PT" w:eastAsia="en-US"/>
        </w:rPr>
        <w:t>23</w:t>
      </w:r>
      <w:r w:rsidR="00437480">
        <w:rPr>
          <w:rFonts w:eastAsia="Arial MT" w:cstheme="minorHAnsi"/>
          <w:sz w:val="24"/>
          <w:szCs w:val="24"/>
          <w:lang w:val="pt-PT" w:eastAsia="en-US"/>
        </w:rPr>
        <w:t xml:space="preserve"> </w:t>
      </w:r>
      <w:r w:rsidR="00EF78A5" w:rsidRPr="00804013">
        <w:rPr>
          <w:rFonts w:eastAsia="Arial MT" w:cstheme="minorHAnsi"/>
          <w:sz w:val="24"/>
          <w:szCs w:val="24"/>
          <w:lang w:val="pt-PT" w:eastAsia="en-US"/>
        </w:rPr>
        <w:t xml:space="preserve">de </w:t>
      </w:r>
      <w:r w:rsidR="00DD4486">
        <w:rPr>
          <w:rFonts w:eastAsia="Arial MT" w:cstheme="minorHAnsi"/>
          <w:sz w:val="24"/>
          <w:szCs w:val="24"/>
          <w:lang w:val="pt-PT" w:eastAsia="en-US"/>
        </w:rPr>
        <w:t>junho</w:t>
      </w:r>
      <w:r w:rsidR="00804013">
        <w:rPr>
          <w:rFonts w:eastAsia="Arial MT" w:cstheme="minorHAnsi"/>
          <w:sz w:val="24"/>
          <w:szCs w:val="24"/>
          <w:lang w:val="pt-PT" w:eastAsia="en-US"/>
        </w:rPr>
        <w:t xml:space="preserve"> </w:t>
      </w:r>
      <w:r w:rsidR="00EF78A5" w:rsidRPr="00804013">
        <w:rPr>
          <w:rFonts w:eastAsia="Arial MT" w:cstheme="minorHAnsi"/>
          <w:sz w:val="24"/>
          <w:szCs w:val="24"/>
          <w:lang w:val="pt-PT" w:eastAsia="en-US"/>
        </w:rPr>
        <w:t>de 202</w:t>
      </w:r>
      <w:r w:rsidR="000D3C70">
        <w:rPr>
          <w:rFonts w:eastAsia="Arial MT" w:cstheme="minorHAnsi"/>
          <w:sz w:val="24"/>
          <w:szCs w:val="24"/>
          <w:lang w:val="pt-PT" w:eastAsia="en-US"/>
        </w:rPr>
        <w:t>6</w:t>
      </w:r>
      <w:r w:rsidR="00EF78A5" w:rsidRPr="00804013">
        <w:rPr>
          <w:rFonts w:eastAsia="Arial MT" w:cstheme="minorHAnsi"/>
          <w:sz w:val="24"/>
          <w:szCs w:val="24"/>
          <w:lang w:val="pt-PT" w:eastAsia="en-US"/>
        </w:rPr>
        <w:t>.</w:t>
      </w:r>
    </w:p>
    <w:p w14:paraId="7F4CD15A" w14:textId="77777777" w:rsidR="00687875" w:rsidRDefault="00687875" w:rsidP="007D1CD9">
      <w:pPr>
        <w:shd w:val="clear" w:color="auto" w:fill="FFFFFF" w:themeFill="background1"/>
        <w:spacing w:after="0" w:line="240" w:lineRule="auto"/>
        <w:jc w:val="center"/>
        <w:rPr>
          <w:rFonts w:cstheme="minorHAnsi"/>
          <w:sz w:val="24"/>
          <w:szCs w:val="24"/>
        </w:rPr>
      </w:pPr>
    </w:p>
    <w:p w14:paraId="6B07A3DE" w14:textId="76C85AB5" w:rsidR="007D1CD9" w:rsidRPr="00804013" w:rsidRDefault="007D1CD9" w:rsidP="007D1CD9">
      <w:pPr>
        <w:shd w:val="clear" w:color="auto" w:fill="FFFFFF" w:themeFill="background1"/>
        <w:spacing w:after="0" w:line="240" w:lineRule="auto"/>
        <w:jc w:val="center"/>
        <w:rPr>
          <w:rFonts w:cstheme="minorHAnsi"/>
          <w:sz w:val="24"/>
          <w:szCs w:val="24"/>
        </w:rPr>
      </w:pPr>
      <w:proofErr w:type="spellStart"/>
      <w:r w:rsidRPr="00804013">
        <w:rPr>
          <w:rFonts w:cstheme="minorHAnsi"/>
          <w:sz w:val="24"/>
          <w:szCs w:val="24"/>
        </w:rPr>
        <w:t>Jainara</w:t>
      </w:r>
      <w:proofErr w:type="spellEnd"/>
      <w:r w:rsidRPr="00804013">
        <w:rPr>
          <w:rFonts w:cstheme="minorHAnsi"/>
          <w:sz w:val="24"/>
          <w:szCs w:val="24"/>
        </w:rPr>
        <w:t xml:space="preserve"> </w:t>
      </w:r>
      <w:r w:rsidR="00367362" w:rsidRPr="00804013">
        <w:rPr>
          <w:rFonts w:cstheme="minorHAnsi"/>
          <w:sz w:val="24"/>
          <w:szCs w:val="24"/>
        </w:rPr>
        <w:t xml:space="preserve">Soares </w:t>
      </w:r>
      <w:r w:rsidRPr="00804013">
        <w:rPr>
          <w:rFonts w:cstheme="minorHAnsi"/>
          <w:sz w:val="24"/>
          <w:szCs w:val="24"/>
        </w:rPr>
        <w:t xml:space="preserve">Nordio </w:t>
      </w:r>
    </w:p>
    <w:p w14:paraId="419FD1AC" w14:textId="1F267748" w:rsidR="00AC4327" w:rsidRPr="00804013" w:rsidRDefault="007D1CD9" w:rsidP="007D1CD9">
      <w:pPr>
        <w:shd w:val="clear" w:color="auto" w:fill="FFFFFF" w:themeFill="background1"/>
        <w:spacing w:after="0" w:line="240" w:lineRule="auto"/>
        <w:jc w:val="center"/>
        <w:rPr>
          <w:rFonts w:cstheme="minorHAnsi"/>
          <w:sz w:val="24"/>
          <w:szCs w:val="24"/>
        </w:rPr>
      </w:pPr>
      <w:r w:rsidRPr="00804013">
        <w:rPr>
          <w:rFonts w:cstheme="minorHAnsi"/>
          <w:sz w:val="24"/>
          <w:szCs w:val="24"/>
        </w:rPr>
        <w:t>Secretaria Municipal de Saúde</w:t>
      </w:r>
    </w:p>
    <w:sectPr w:rsidR="00AC4327" w:rsidRPr="00804013" w:rsidSect="006C7FE7">
      <w:headerReference w:type="default" r:id="rId10"/>
      <w:pgSz w:w="11906" w:h="16838"/>
      <w:pgMar w:top="1560" w:right="707" w:bottom="568"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04E87" w14:textId="77777777" w:rsidR="00E76752" w:rsidRDefault="00E76752" w:rsidP="00A07622">
      <w:pPr>
        <w:spacing w:after="0" w:line="240" w:lineRule="auto"/>
      </w:pPr>
      <w:r>
        <w:separator/>
      </w:r>
    </w:p>
  </w:endnote>
  <w:endnote w:type="continuationSeparator" w:id="0">
    <w:p w14:paraId="254D4DE6" w14:textId="77777777" w:rsidR="00E76752" w:rsidRDefault="00E76752"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A18E7" w14:textId="77777777" w:rsidR="00E76752" w:rsidRDefault="00E76752" w:rsidP="00A07622">
      <w:pPr>
        <w:spacing w:after="0" w:line="240" w:lineRule="auto"/>
      </w:pPr>
      <w:r>
        <w:separator/>
      </w:r>
    </w:p>
  </w:footnote>
  <w:footnote w:type="continuationSeparator" w:id="0">
    <w:p w14:paraId="49593375" w14:textId="77777777" w:rsidR="00E76752" w:rsidRDefault="00E76752"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31497E41"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7216"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382697809"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78720"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34054764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00C04"/>
    <w:multiLevelType w:val="hybridMultilevel"/>
    <w:tmpl w:val="41523D70"/>
    <w:lvl w:ilvl="0" w:tplc="6DE8D97E">
      <w:start w:val="2"/>
      <w:numFmt w:val="upperRoman"/>
      <w:lvlText w:val="%1"/>
      <w:lvlJc w:val="left"/>
      <w:pPr>
        <w:ind w:left="115" w:hanging="197"/>
      </w:pPr>
      <w:rPr>
        <w:rFonts w:ascii="Calibri" w:eastAsia="Calibri" w:hAnsi="Calibri" w:cs="Calibri" w:hint="default"/>
        <w:b/>
        <w:bCs/>
        <w:i w:val="0"/>
        <w:iCs w:val="0"/>
        <w:spacing w:val="0"/>
        <w:w w:val="100"/>
        <w:sz w:val="24"/>
        <w:szCs w:val="24"/>
        <w:lang w:val="pt-PT" w:eastAsia="en-US" w:bidi="ar-SA"/>
      </w:rPr>
    </w:lvl>
    <w:lvl w:ilvl="1" w:tplc="716A5956">
      <w:start w:val="1"/>
      <w:numFmt w:val="lowerLetter"/>
      <w:lvlText w:val="%2)"/>
      <w:lvlJc w:val="left"/>
      <w:pPr>
        <w:ind w:left="823" w:hanging="711"/>
      </w:pPr>
      <w:rPr>
        <w:rFonts w:ascii="Calibri" w:eastAsia="Calibri" w:hAnsi="Calibri" w:cs="Calibri" w:hint="default"/>
        <w:b w:val="0"/>
        <w:bCs w:val="0"/>
        <w:i w:val="0"/>
        <w:iCs w:val="0"/>
        <w:spacing w:val="0"/>
        <w:w w:val="100"/>
        <w:sz w:val="24"/>
        <w:szCs w:val="24"/>
        <w:lang w:val="pt-PT" w:eastAsia="en-US" w:bidi="ar-SA"/>
      </w:rPr>
    </w:lvl>
    <w:lvl w:ilvl="2" w:tplc="C98CA8BC">
      <w:numFmt w:val="bullet"/>
      <w:lvlText w:val="•"/>
      <w:lvlJc w:val="left"/>
      <w:pPr>
        <w:ind w:left="2008" w:hanging="711"/>
      </w:pPr>
      <w:rPr>
        <w:rFonts w:hint="default"/>
        <w:lang w:val="pt-PT" w:eastAsia="en-US" w:bidi="ar-SA"/>
      </w:rPr>
    </w:lvl>
    <w:lvl w:ilvl="3" w:tplc="C19644D4">
      <w:numFmt w:val="bullet"/>
      <w:lvlText w:val="•"/>
      <w:lvlJc w:val="left"/>
      <w:pPr>
        <w:ind w:left="3196" w:hanging="711"/>
      </w:pPr>
      <w:rPr>
        <w:rFonts w:hint="default"/>
        <w:lang w:val="pt-PT" w:eastAsia="en-US" w:bidi="ar-SA"/>
      </w:rPr>
    </w:lvl>
    <w:lvl w:ilvl="4" w:tplc="F7D4097A">
      <w:numFmt w:val="bullet"/>
      <w:lvlText w:val="•"/>
      <w:lvlJc w:val="left"/>
      <w:pPr>
        <w:ind w:left="4385" w:hanging="711"/>
      </w:pPr>
      <w:rPr>
        <w:rFonts w:hint="default"/>
        <w:lang w:val="pt-PT" w:eastAsia="en-US" w:bidi="ar-SA"/>
      </w:rPr>
    </w:lvl>
    <w:lvl w:ilvl="5" w:tplc="FECEED3E">
      <w:numFmt w:val="bullet"/>
      <w:lvlText w:val="•"/>
      <w:lvlJc w:val="left"/>
      <w:pPr>
        <w:ind w:left="5573" w:hanging="711"/>
      </w:pPr>
      <w:rPr>
        <w:rFonts w:hint="default"/>
        <w:lang w:val="pt-PT" w:eastAsia="en-US" w:bidi="ar-SA"/>
      </w:rPr>
    </w:lvl>
    <w:lvl w:ilvl="6" w:tplc="0F185F18">
      <w:numFmt w:val="bullet"/>
      <w:lvlText w:val="•"/>
      <w:lvlJc w:val="left"/>
      <w:pPr>
        <w:ind w:left="6761" w:hanging="711"/>
      </w:pPr>
      <w:rPr>
        <w:rFonts w:hint="default"/>
        <w:lang w:val="pt-PT" w:eastAsia="en-US" w:bidi="ar-SA"/>
      </w:rPr>
    </w:lvl>
    <w:lvl w:ilvl="7" w:tplc="9604AF4E">
      <w:numFmt w:val="bullet"/>
      <w:lvlText w:val="•"/>
      <w:lvlJc w:val="left"/>
      <w:pPr>
        <w:ind w:left="7950" w:hanging="711"/>
      </w:pPr>
      <w:rPr>
        <w:rFonts w:hint="default"/>
        <w:lang w:val="pt-PT" w:eastAsia="en-US" w:bidi="ar-SA"/>
      </w:rPr>
    </w:lvl>
    <w:lvl w:ilvl="8" w:tplc="DF24E4DE">
      <w:numFmt w:val="bullet"/>
      <w:lvlText w:val="•"/>
      <w:lvlJc w:val="left"/>
      <w:pPr>
        <w:ind w:left="9138" w:hanging="711"/>
      </w:pPr>
      <w:rPr>
        <w:rFonts w:hint="default"/>
        <w:lang w:val="pt-PT" w:eastAsia="en-US" w:bidi="ar-SA"/>
      </w:rPr>
    </w:lvl>
  </w:abstractNum>
  <w:abstractNum w:abstractNumId="1" w15:restartNumberingAfterBreak="0">
    <w:nsid w:val="10995F2D"/>
    <w:multiLevelType w:val="hybridMultilevel"/>
    <w:tmpl w:val="099E4F0E"/>
    <w:lvl w:ilvl="0" w:tplc="37CE65D6">
      <w:numFmt w:val="bullet"/>
      <w:lvlText w:val="-"/>
      <w:lvlJc w:val="left"/>
      <w:pPr>
        <w:ind w:left="37" w:hanging="147"/>
      </w:pPr>
      <w:rPr>
        <w:rFonts w:ascii="Calibri" w:eastAsia="Calibri" w:hAnsi="Calibri" w:cs="Calibri" w:hint="default"/>
        <w:b w:val="0"/>
        <w:bCs w:val="0"/>
        <w:i w:val="0"/>
        <w:iCs w:val="0"/>
        <w:spacing w:val="0"/>
        <w:w w:val="99"/>
        <w:sz w:val="20"/>
        <w:szCs w:val="20"/>
        <w:lang w:val="pt-PT" w:eastAsia="en-US" w:bidi="ar-SA"/>
      </w:rPr>
    </w:lvl>
    <w:lvl w:ilvl="1" w:tplc="5C8AB416">
      <w:numFmt w:val="bullet"/>
      <w:lvlText w:val="•"/>
      <w:lvlJc w:val="left"/>
      <w:pPr>
        <w:ind w:left="520" w:hanging="147"/>
      </w:pPr>
      <w:rPr>
        <w:rFonts w:hint="default"/>
        <w:lang w:val="pt-PT" w:eastAsia="en-US" w:bidi="ar-SA"/>
      </w:rPr>
    </w:lvl>
    <w:lvl w:ilvl="2" w:tplc="24A63E50">
      <w:numFmt w:val="bullet"/>
      <w:lvlText w:val="•"/>
      <w:lvlJc w:val="left"/>
      <w:pPr>
        <w:ind w:left="1000" w:hanging="147"/>
      </w:pPr>
      <w:rPr>
        <w:rFonts w:hint="default"/>
        <w:lang w:val="pt-PT" w:eastAsia="en-US" w:bidi="ar-SA"/>
      </w:rPr>
    </w:lvl>
    <w:lvl w:ilvl="3" w:tplc="F25AFBF0">
      <w:numFmt w:val="bullet"/>
      <w:lvlText w:val="•"/>
      <w:lvlJc w:val="left"/>
      <w:pPr>
        <w:ind w:left="1480" w:hanging="147"/>
      </w:pPr>
      <w:rPr>
        <w:rFonts w:hint="default"/>
        <w:lang w:val="pt-PT" w:eastAsia="en-US" w:bidi="ar-SA"/>
      </w:rPr>
    </w:lvl>
    <w:lvl w:ilvl="4" w:tplc="D41A7F34">
      <w:numFmt w:val="bullet"/>
      <w:lvlText w:val="•"/>
      <w:lvlJc w:val="left"/>
      <w:pPr>
        <w:ind w:left="1961" w:hanging="147"/>
      </w:pPr>
      <w:rPr>
        <w:rFonts w:hint="default"/>
        <w:lang w:val="pt-PT" w:eastAsia="en-US" w:bidi="ar-SA"/>
      </w:rPr>
    </w:lvl>
    <w:lvl w:ilvl="5" w:tplc="51CC819A">
      <w:numFmt w:val="bullet"/>
      <w:lvlText w:val="•"/>
      <w:lvlJc w:val="left"/>
      <w:pPr>
        <w:ind w:left="2441" w:hanging="147"/>
      </w:pPr>
      <w:rPr>
        <w:rFonts w:hint="default"/>
        <w:lang w:val="pt-PT" w:eastAsia="en-US" w:bidi="ar-SA"/>
      </w:rPr>
    </w:lvl>
    <w:lvl w:ilvl="6" w:tplc="4E14E79E">
      <w:numFmt w:val="bullet"/>
      <w:lvlText w:val="•"/>
      <w:lvlJc w:val="left"/>
      <w:pPr>
        <w:ind w:left="2921" w:hanging="147"/>
      </w:pPr>
      <w:rPr>
        <w:rFonts w:hint="default"/>
        <w:lang w:val="pt-PT" w:eastAsia="en-US" w:bidi="ar-SA"/>
      </w:rPr>
    </w:lvl>
    <w:lvl w:ilvl="7" w:tplc="354C1412">
      <w:numFmt w:val="bullet"/>
      <w:lvlText w:val="•"/>
      <w:lvlJc w:val="left"/>
      <w:pPr>
        <w:ind w:left="3402" w:hanging="147"/>
      </w:pPr>
      <w:rPr>
        <w:rFonts w:hint="default"/>
        <w:lang w:val="pt-PT" w:eastAsia="en-US" w:bidi="ar-SA"/>
      </w:rPr>
    </w:lvl>
    <w:lvl w:ilvl="8" w:tplc="43CAEC24">
      <w:numFmt w:val="bullet"/>
      <w:lvlText w:val="•"/>
      <w:lvlJc w:val="left"/>
      <w:pPr>
        <w:ind w:left="3882" w:hanging="147"/>
      </w:pPr>
      <w:rPr>
        <w:rFonts w:hint="default"/>
        <w:lang w:val="pt-PT" w:eastAsia="en-US" w:bidi="ar-SA"/>
      </w:rPr>
    </w:lvl>
  </w:abstractNum>
  <w:abstractNum w:abstractNumId="2"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3" w15:restartNumberingAfterBreak="0">
    <w:nsid w:val="324414C3"/>
    <w:multiLevelType w:val="hybridMultilevel"/>
    <w:tmpl w:val="783E7AF8"/>
    <w:lvl w:ilvl="0" w:tplc="04160001">
      <w:start w:val="1"/>
      <w:numFmt w:val="bullet"/>
      <w:lvlText w:val=""/>
      <w:lvlJc w:val="left"/>
      <w:pPr>
        <w:ind w:left="757" w:hanging="360"/>
      </w:pPr>
      <w:rPr>
        <w:rFonts w:ascii="Symbol" w:hAnsi="Symbol" w:hint="default"/>
      </w:rPr>
    </w:lvl>
    <w:lvl w:ilvl="1" w:tplc="04160003" w:tentative="1">
      <w:start w:val="1"/>
      <w:numFmt w:val="bullet"/>
      <w:lvlText w:val="o"/>
      <w:lvlJc w:val="left"/>
      <w:pPr>
        <w:ind w:left="1477" w:hanging="360"/>
      </w:pPr>
      <w:rPr>
        <w:rFonts w:ascii="Courier New" w:hAnsi="Courier New" w:cs="Courier New" w:hint="default"/>
      </w:rPr>
    </w:lvl>
    <w:lvl w:ilvl="2" w:tplc="04160005" w:tentative="1">
      <w:start w:val="1"/>
      <w:numFmt w:val="bullet"/>
      <w:lvlText w:val=""/>
      <w:lvlJc w:val="left"/>
      <w:pPr>
        <w:ind w:left="2197" w:hanging="360"/>
      </w:pPr>
      <w:rPr>
        <w:rFonts w:ascii="Wingdings" w:hAnsi="Wingdings" w:hint="default"/>
      </w:rPr>
    </w:lvl>
    <w:lvl w:ilvl="3" w:tplc="04160001" w:tentative="1">
      <w:start w:val="1"/>
      <w:numFmt w:val="bullet"/>
      <w:lvlText w:val=""/>
      <w:lvlJc w:val="left"/>
      <w:pPr>
        <w:ind w:left="2917" w:hanging="360"/>
      </w:pPr>
      <w:rPr>
        <w:rFonts w:ascii="Symbol" w:hAnsi="Symbol" w:hint="default"/>
      </w:rPr>
    </w:lvl>
    <w:lvl w:ilvl="4" w:tplc="04160003" w:tentative="1">
      <w:start w:val="1"/>
      <w:numFmt w:val="bullet"/>
      <w:lvlText w:val="o"/>
      <w:lvlJc w:val="left"/>
      <w:pPr>
        <w:ind w:left="3637" w:hanging="360"/>
      </w:pPr>
      <w:rPr>
        <w:rFonts w:ascii="Courier New" w:hAnsi="Courier New" w:cs="Courier New" w:hint="default"/>
      </w:rPr>
    </w:lvl>
    <w:lvl w:ilvl="5" w:tplc="04160005" w:tentative="1">
      <w:start w:val="1"/>
      <w:numFmt w:val="bullet"/>
      <w:lvlText w:val=""/>
      <w:lvlJc w:val="left"/>
      <w:pPr>
        <w:ind w:left="4357" w:hanging="360"/>
      </w:pPr>
      <w:rPr>
        <w:rFonts w:ascii="Wingdings" w:hAnsi="Wingdings" w:hint="default"/>
      </w:rPr>
    </w:lvl>
    <w:lvl w:ilvl="6" w:tplc="04160001" w:tentative="1">
      <w:start w:val="1"/>
      <w:numFmt w:val="bullet"/>
      <w:lvlText w:val=""/>
      <w:lvlJc w:val="left"/>
      <w:pPr>
        <w:ind w:left="5077" w:hanging="360"/>
      </w:pPr>
      <w:rPr>
        <w:rFonts w:ascii="Symbol" w:hAnsi="Symbol" w:hint="default"/>
      </w:rPr>
    </w:lvl>
    <w:lvl w:ilvl="7" w:tplc="04160003" w:tentative="1">
      <w:start w:val="1"/>
      <w:numFmt w:val="bullet"/>
      <w:lvlText w:val="o"/>
      <w:lvlJc w:val="left"/>
      <w:pPr>
        <w:ind w:left="5797" w:hanging="360"/>
      </w:pPr>
      <w:rPr>
        <w:rFonts w:ascii="Courier New" w:hAnsi="Courier New" w:cs="Courier New" w:hint="default"/>
      </w:rPr>
    </w:lvl>
    <w:lvl w:ilvl="8" w:tplc="04160005" w:tentative="1">
      <w:start w:val="1"/>
      <w:numFmt w:val="bullet"/>
      <w:lvlText w:val=""/>
      <w:lvlJc w:val="left"/>
      <w:pPr>
        <w:ind w:left="6517" w:hanging="360"/>
      </w:pPr>
      <w:rPr>
        <w:rFonts w:ascii="Wingdings" w:hAnsi="Wingdings" w:hint="default"/>
      </w:rPr>
    </w:lvl>
  </w:abstractNum>
  <w:abstractNum w:abstractNumId="4" w15:restartNumberingAfterBreak="0">
    <w:nsid w:val="412C03ED"/>
    <w:multiLevelType w:val="hybridMultilevel"/>
    <w:tmpl w:val="9A808C6E"/>
    <w:lvl w:ilvl="0" w:tplc="C6E0139C">
      <w:start w:val="1"/>
      <w:numFmt w:val="lowerLetter"/>
      <w:lvlText w:val="%1)"/>
      <w:lvlJc w:val="left"/>
      <w:pPr>
        <w:ind w:left="823" w:hanging="711"/>
      </w:pPr>
      <w:rPr>
        <w:rFonts w:ascii="Calibri" w:eastAsia="Calibri" w:hAnsi="Calibri" w:cs="Calibri" w:hint="default"/>
        <w:b w:val="0"/>
        <w:bCs w:val="0"/>
        <w:i w:val="0"/>
        <w:iCs w:val="0"/>
        <w:spacing w:val="0"/>
        <w:w w:val="100"/>
        <w:sz w:val="24"/>
        <w:szCs w:val="24"/>
        <w:lang w:val="pt-PT" w:eastAsia="en-US" w:bidi="ar-SA"/>
      </w:rPr>
    </w:lvl>
    <w:lvl w:ilvl="1" w:tplc="B21C923A">
      <w:numFmt w:val="bullet"/>
      <w:lvlText w:val="•"/>
      <w:lvlJc w:val="left"/>
      <w:pPr>
        <w:ind w:left="1889" w:hanging="711"/>
      </w:pPr>
      <w:rPr>
        <w:rFonts w:hint="default"/>
        <w:lang w:val="pt-PT" w:eastAsia="en-US" w:bidi="ar-SA"/>
      </w:rPr>
    </w:lvl>
    <w:lvl w:ilvl="2" w:tplc="24540F78">
      <w:numFmt w:val="bullet"/>
      <w:lvlText w:val="•"/>
      <w:lvlJc w:val="left"/>
      <w:pPr>
        <w:ind w:left="2959" w:hanging="711"/>
      </w:pPr>
      <w:rPr>
        <w:rFonts w:hint="default"/>
        <w:lang w:val="pt-PT" w:eastAsia="en-US" w:bidi="ar-SA"/>
      </w:rPr>
    </w:lvl>
    <w:lvl w:ilvl="3" w:tplc="E72AE514">
      <w:numFmt w:val="bullet"/>
      <w:lvlText w:val="•"/>
      <w:lvlJc w:val="left"/>
      <w:pPr>
        <w:ind w:left="4028" w:hanging="711"/>
      </w:pPr>
      <w:rPr>
        <w:rFonts w:hint="default"/>
        <w:lang w:val="pt-PT" w:eastAsia="en-US" w:bidi="ar-SA"/>
      </w:rPr>
    </w:lvl>
    <w:lvl w:ilvl="4" w:tplc="B36476DC">
      <w:numFmt w:val="bullet"/>
      <w:lvlText w:val="•"/>
      <w:lvlJc w:val="left"/>
      <w:pPr>
        <w:ind w:left="5098" w:hanging="711"/>
      </w:pPr>
      <w:rPr>
        <w:rFonts w:hint="default"/>
        <w:lang w:val="pt-PT" w:eastAsia="en-US" w:bidi="ar-SA"/>
      </w:rPr>
    </w:lvl>
    <w:lvl w:ilvl="5" w:tplc="63BCB0BC">
      <w:numFmt w:val="bullet"/>
      <w:lvlText w:val="•"/>
      <w:lvlJc w:val="left"/>
      <w:pPr>
        <w:ind w:left="6167" w:hanging="711"/>
      </w:pPr>
      <w:rPr>
        <w:rFonts w:hint="default"/>
        <w:lang w:val="pt-PT" w:eastAsia="en-US" w:bidi="ar-SA"/>
      </w:rPr>
    </w:lvl>
    <w:lvl w:ilvl="6" w:tplc="C74AD7C8">
      <w:numFmt w:val="bullet"/>
      <w:lvlText w:val="•"/>
      <w:lvlJc w:val="left"/>
      <w:pPr>
        <w:ind w:left="7237" w:hanging="711"/>
      </w:pPr>
      <w:rPr>
        <w:rFonts w:hint="default"/>
        <w:lang w:val="pt-PT" w:eastAsia="en-US" w:bidi="ar-SA"/>
      </w:rPr>
    </w:lvl>
    <w:lvl w:ilvl="7" w:tplc="A6A2418A">
      <w:numFmt w:val="bullet"/>
      <w:lvlText w:val="•"/>
      <w:lvlJc w:val="left"/>
      <w:pPr>
        <w:ind w:left="8306" w:hanging="711"/>
      </w:pPr>
      <w:rPr>
        <w:rFonts w:hint="default"/>
        <w:lang w:val="pt-PT" w:eastAsia="en-US" w:bidi="ar-SA"/>
      </w:rPr>
    </w:lvl>
    <w:lvl w:ilvl="8" w:tplc="A2DE9F6A">
      <w:numFmt w:val="bullet"/>
      <w:lvlText w:val="•"/>
      <w:lvlJc w:val="left"/>
      <w:pPr>
        <w:ind w:left="9376" w:hanging="711"/>
      </w:pPr>
      <w:rPr>
        <w:rFonts w:hint="default"/>
        <w:lang w:val="pt-PT" w:eastAsia="en-US" w:bidi="ar-SA"/>
      </w:rPr>
    </w:lvl>
  </w:abstractNum>
  <w:abstractNum w:abstractNumId="5" w15:restartNumberingAfterBreak="0">
    <w:nsid w:val="43AE322F"/>
    <w:multiLevelType w:val="multilevel"/>
    <w:tmpl w:val="FACC3150"/>
    <w:lvl w:ilvl="0">
      <w:start w:val="4"/>
      <w:numFmt w:val="decimal"/>
      <w:lvlText w:val="%1"/>
      <w:lvlJc w:val="left"/>
      <w:pPr>
        <w:ind w:left="115" w:hanging="444"/>
      </w:pPr>
      <w:rPr>
        <w:rFonts w:hint="default"/>
        <w:lang w:val="pt-PT" w:eastAsia="en-US" w:bidi="ar-SA"/>
      </w:rPr>
    </w:lvl>
    <w:lvl w:ilvl="1">
      <w:start w:val="1"/>
      <w:numFmt w:val="decimal"/>
      <w:lvlText w:val="%1.%2."/>
      <w:lvlJc w:val="left"/>
      <w:pPr>
        <w:ind w:left="115" w:hanging="444"/>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399" w:hanging="444"/>
      </w:pPr>
      <w:rPr>
        <w:rFonts w:hint="default"/>
        <w:lang w:val="pt-PT" w:eastAsia="en-US" w:bidi="ar-SA"/>
      </w:rPr>
    </w:lvl>
    <w:lvl w:ilvl="3">
      <w:numFmt w:val="bullet"/>
      <w:lvlText w:val="•"/>
      <w:lvlJc w:val="left"/>
      <w:pPr>
        <w:ind w:left="3538" w:hanging="444"/>
      </w:pPr>
      <w:rPr>
        <w:rFonts w:hint="default"/>
        <w:lang w:val="pt-PT" w:eastAsia="en-US" w:bidi="ar-SA"/>
      </w:rPr>
    </w:lvl>
    <w:lvl w:ilvl="4">
      <w:numFmt w:val="bullet"/>
      <w:lvlText w:val="•"/>
      <w:lvlJc w:val="left"/>
      <w:pPr>
        <w:ind w:left="4678" w:hanging="444"/>
      </w:pPr>
      <w:rPr>
        <w:rFonts w:hint="default"/>
        <w:lang w:val="pt-PT" w:eastAsia="en-US" w:bidi="ar-SA"/>
      </w:rPr>
    </w:lvl>
    <w:lvl w:ilvl="5">
      <w:numFmt w:val="bullet"/>
      <w:lvlText w:val="•"/>
      <w:lvlJc w:val="left"/>
      <w:pPr>
        <w:ind w:left="5817" w:hanging="444"/>
      </w:pPr>
      <w:rPr>
        <w:rFonts w:hint="default"/>
        <w:lang w:val="pt-PT" w:eastAsia="en-US" w:bidi="ar-SA"/>
      </w:rPr>
    </w:lvl>
    <w:lvl w:ilvl="6">
      <w:numFmt w:val="bullet"/>
      <w:lvlText w:val="•"/>
      <w:lvlJc w:val="left"/>
      <w:pPr>
        <w:ind w:left="6957" w:hanging="444"/>
      </w:pPr>
      <w:rPr>
        <w:rFonts w:hint="default"/>
        <w:lang w:val="pt-PT" w:eastAsia="en-US" w:bidi="ar-SA"/>
      </w:rPr>
    </w:lvl>
    <w:lvl w:ilvl="7">
      <w:numFmt w:val="bullet"/>
      <w:lvlText w:val="•"/>
      <w:lvlJc w:val="left"/>
      <w:pPr>
        <w:ind w:left="8096" w:hanging="444"/>
      </w:pPr>
      <w:rPr>
        <w:rFonts w:hint="default"/>
        <w:lang w:val="pt-PT" w:eastAsia="en-US" w:bidi="ar-SA"/>
      </w:rPr>
    </w:lvl>
    <w:lvl w:ilvl="8">
      <w:numFmt w:val="bullet"/>
      <w:lvlText w:val="•"/>
      <w:lvlJc w:val="left"/>
      <w:pPr>
        <w:ind w:left="9236" w:hanging="444"/>
      </w:pPr>
      <w:rPr>
        <w:rFonts w:hint="default"/>
        <w:lang w:val="pt-PT" w:eastAsia="en-US" w:bidi="ar-SA"/>
      </w:rPr>
    </w:lvl>
  </w:abstractNum>
  <w:abstractNum w:abstractNumId="6" w15:restartNumberingAfterBreak="0">
    <w:nsid w:val="45313AE8"/>
    <w:multiLevelType w:val="multilevel"/>
    <w:tmpl w:val="518A730A"/>
    <w:lvl w:ilvl="0">
      <w:start w:val="4"/>
      <w:numFmt w:val="decimal"/>
      <w:lvlText w:val="%1"/>
      <w:lvlJc w:val="left"/>
      <w:pPr>
        <w:ind w:left="472" w:hanging="360"/>
      </w:pPr>
      <w:rPr>
        <w:rFonts w:hint="default"/>
        <w:lang w:val="pt-PT" w:eastAsia="en-US" w:bidi="ar-SA"/>
      </w:rPr>
    </w:lvl>
    <w:lvl w:ilvl="1">
      <w:start w:val="8"/>
      <w:numFmt w:val="decimal"/>
      <w:lvlText w:val="%1.%2"/>
      <w:lvlJc w:val="left"/>
      <w:pPr>
        <w:ind w:left="472" w:hanging="360"/>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687" w:hanging="360"/>
      </w:pPr>
      <w:rPr>
        <w:rFonts w:hint="default"/>
        <w:lang w:val="pt-PT" w:eastAsia="en-US" w:bidi="ar-SA"/>
      </w:rPr>
    </w:lvl>
    <w:lvl w:ilvl="3">
      <w:numFmt w:val="bullet"/>
      <w:lvlText w:val="•"/>
      <w:lvlJc w:val="left"/>
      <w:pPr>
        <w:ind w:left="3790" w:hanging="360"/>
      </w:pPr>
      <w:rPr>
        <w:rFonts w:hint="default"/>
        <w:lang w:val="pt-PT" w:eastAsia="en-US" w:bidi="ar-SA"/>
      </w:rPr>
    </w:lvl>
    <w:lvl w:ilvl="4">
      <w:numFmt w:val="bullet"/>
      <w:lvlText w:val="•"/>
      <w:lvlJc w:val="left"/>
      <w:pPr>
        <w:ind w:left="4894" w:hanging="360"/>
      </w:pPr>
      <w:rPr>
        <w:rFonts w:hint="default"/>
        <w:lang w:val="pt-PT" w:eastAsia="en-US" w:bidi="ar-SA"/>
      </w:rPr>
    </w:lvl>
    <w:lvl w:ilvl="5">
      <w:numFmt w:val="bullet"/>
      <w:lvlText w:val="•"/>
      <w:lvlJc w:val="left"/>
      <w:pPr>
        <w:ind w:left="5997" w:hanging="360"/>
      </w:pPr>
      <w:rPr>
        <w:rFonts w:hint="default"/>
        <w:lang w:val="pt-PT" w:eastAsia="en-US" w:bidi="ar-SA"/>
      </w:rPr>
    </w:lvl>
    <w:lvl w:ilvl="6">
      <w:numFmt w:val="bullet"/>
      <w:lvlText w:val="•"/>
      <w:lvlJc w:val="left"/>
      <w:pPr>
        <w:ind w:left="7101" w:hanging="360"/>
      </w:pPr>
      <w:rPr>
        <w:rFonts w:hint="default"/>
        <w:lang w:val="pt-PT" w:eastAsia="en-US" w:bidi="ar-SA"/>
      </w:rPr>
    </w:lvl>
    <w:lvl w:ilvl="7">
      <w:numFmt w:val="bullet"/>
      <w:lvlText w:val="•"/>
      <w:lvlJc w:val="left"/>
      <w:pPr>
        <w:ind w:left="8204" w:hanging="360"/>
      </w:pPr>
      <w:rPr>
        <w:rFonts w:hint="default"/>
        <w:lang w:val="pt-PT" w:eastAsia="en-US" w:bidi="ar-SA"/>
      </w:rPr>
    </w:lvl>
    <w:lvl w:ilvl="8">
      <w:numFmt w:val="bullet"/>
      <w:lvlText w:val="•"/>
      <w:lvlJc w:val="left"/>
      <w:pPr>
        <w:ind w:left="9308" w:hanging="360"/>
      </w:pPr>
      <w:rPr>
        <w:rFonts w:hint="default"/>
        <w:lang w:val="pt-PT" w:eastAsia="en-US" w:bidi="ar-SA"/>
      </w:rPr>
    </w:lvl>
  </w:abstractNum>
  <w:abstractNum w:abstractNumId="7"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8" w15:restartNumberingAfterBreak="0">
    <w:nsid w:val="553B0FEA"/>
    <w:multiLevelType w:val="hybridMultilevel"/>
    <w:tmpl w:val="940E88B8"/>
    <w:lvl w:ilvl="0" w:tplc="62749BC4">
      <w:numFmt w:val="bullet"/>
      <w:lvlText w:val="-"/>
      <w:lvlJc w:val="left"/>
      <w:pPr>
        <w:ind w:left="37" w:hanging="106"/>
      </w:pPr>
      <w:rPr>
        <w:rFonts w:ascii="Calibri" w:eastAsia="Calibri" w:hAnsi="Calibri" w:cs="Calibri" w:hint="default"/>
        <w:b w:val="0"/>
        <w:bCs w:val="0"/>
        <w:i w:val="0"/>
        <w:iCs w:val="0"/>
        <w:spacing w:val="0"/>
        <w:w w:val="99"/>
        <w:sz w:val="20"/>
        <w:szCs w:val="20"/>
        <w:lang w:val="pt-PT" w:eastAsia="en-US" w:bidi="ar-SA"/>
      </w:rPr>
    </w:lvl>
    <w:lvl w:ilvl="1" w:tplc="2F9E152E">
      <w:numFmt w:val="bullet"/>
      <w:lvlText w:val="•"/>
      <w:lvlJc w:val="left"/>
      <w:pPr>
        <w:ind w:left="520" w:hanging="106"/>
      </w:pPr>
      <w:rPr>
        <w:rFonts w:hint="default"/>
        <w:lang w:val="pt-PT" w:eastAsia="en-US" w:bidi="ar-SA"/>
      </w:rPr>
    </w:lvl>
    <w:lvl w:ilvl="2" w:tplc="DE8C2B2E">
      <w:numFmt w:val="bullet"/>
      <w:lvlText w:val="•"/>
      <w:lvlJc w:val="left"/>
      <w:pPr>
        <w:ind w:left="1000" w:hanging="106"/>
      </w:pPr>
      <w:rPr>
        <w:rFonts w:hint="default"/>
        <w:lang w:val="pt-PT" w:eastAsia="en-US" w:bidi="ar-SA"/>
      </w:rPr>
    </w:lvl>
    <w:lvl w:ilvl="3" w:tplc="F89279B2">
      <w:numFmt w:val="bullet"/>
      <w:lvlText w:val="•"/>
      <w:lvlJc w:val="left"/>
      <w:pPr>
        <w:ind w:left="1480" w:hanging="106"/>
      </w:pPr>
      <w:rPr>
        <w:rFonts w:hint="default"/>
        <w:lang w:val="pt-PT" w:eastAsia="en-US" w:bidi="ar-SA"/>
      </w:rPr>
    </w:lvl>
    <w:lvl w:ilvl="4" w:tplc="FF4A708E">
      <w:numFmt w:val="bullet"/>
      <w:lvlText w:val="•"/>
      <w:lvlJc w:val="left"/>
      <w:pPr>
        <w:ind w:left="1961" w:hanging="106"/>
      </w:pPr>
      <w:rPr>
        <w:rFonts w:hint="default"/>
        <w:lang w:val="pt-PT" w:eastAsia="en-US" w:bidi="ar-SA"/>
      </w:rPr>
    </w:lvl>
    <w:lvl w:ilvl="5" w:tplc="73840EE8">
      <w:numFmt w:val="bullet"/>
      <w:lvlText w:val="•"/>
      <w:lvlJc w:val="left"/>
      <w:pPr>
        <w:ind w:left="2441" w:hanging="106"/>
      </w:pPr>
      <w:rPr>
        <w:rFonts w:hint="default"/>
        <w:lang w:val="pt-PT" w:eastAsia="en-US" w:bidi="ar-SA"/>
      </w:rPr>
    </w:lvl>
    <w:lvl w:ilvl="6" w:tplc="37263214">
      <w:numFmt w:val="bullet"/>
      <w:lvlText w:val="•"/>
      <w:lvlJc w:val="left"/>
      <w:pPr>
        <w:ind w:left="2921" w:hanging="106"/>
      </w:pPr>
      <w:rPr>
        <w:rFonts w:hint="default"/>
        <w:lang w:val="pt-PT" w:eastAsia="en-US" w:bidi="ar-SA"/>
      </w:rPr>
    </w:lvl>
    <w:lvl w:ilvl="7" w:tplc="9488AC76">
      <w:numFmt w:val="bullet"/>
      <w:lvlText w:val="•"/>
      <w:lvlJc w:val="left"/>
      <w:pPr>
        <w:ind w:left="3402" w:hanging="106"/>
      </w:pPr>
      <w:rPr>
        <w:rFonts w:hint="default"/>
        <w:lang w:val="pt-PT" w:eastAsia="en-US" w:bidi="ar-SA"/>
      </w:rPr>
    </w:lvl>
    <w:lvl w:ilvl="8" w:tplc="CBE0D884">
      <w:numFmt w:val="bullet"/>
      <w:lvlText w:val="•"/>
      <w:lvlJc w:val="left"/>
      <w:pPr>
        <w:ind w:left="3882" w:hanging="106"/>
      </w:pPr>
      <w:rPr>
        <w:rFonts w:hint="default"/>
        <w:lang w:val="pt-PT" w:eastAsia="en-US" w:bidi="ar-SA"/>
      </w:rPr>
    </w:lvl>
  </w:abstractNum>
  <w:abstractNum w:abstractNumId="9" w15:restartNumberingAfterBreak="0">
    <w:nsid w:val="569B537F"/>
    <w:multiLevelType w:val="multilevel"/>
    <w:tmpl w:val="0FB279F0"/>
    <w:lvl w:ilvl="0">
      <w:start w:val="2"/>
      <w:numFmt w:val="decimal"/>
      <w:lvlText w:val="%1"/>
      <w:lvlJc w:val="left"/>
      <w:pPr>
        <w:ind w:left="287" w:hanging="178"/>
      </w:pPr>
      <w:rPr>
        <w:rFonts w:ascii="Calibri" w:eastAsia="Calibri" w:hAnsi="Calibri" w:cs="Calibri" w:hint="default"/>
        <w:b w:val="0"/>
        <w:bCs w:val="0"/>
        <w:i w:val="0"/>
        <w:iCs w:val="0"/>
        <w:color w:val="050505"/>
        <w:spacing w:val="0"/>
        <w:w w:val="100"/>
        <w:sz w:val="24"/>
        <w:szCs w:val="24"/>
        <w:lang w:val="pt-PT" w:eastAsia="en-US" w:bidi="ar-SA"/>
      </w:rPr>
    </w:lvl>
    <w:lvl w:ilvl="1">
      <w:start w:val="1"/>
      <w:numFmt w:val="decimal"/>
      <w:lvlText w:val="%1.%2"/>
      <w:lvlJc w:val="left"/>
      <w:pPr>
        <w:ind w:left="662" w:hanging="552"/>
      </w:pPr>
      <w:rPr>
        <w:rFonts w:ascii="Calibri" w:eastAsia="Calibri" w:hAnsi="Calibri" w:cs="Calibri" w:hint="default"/>
        <w:b w:val="0"/>
        <w:bCs w:val="0"/>
        <w:i w:val="0"/>
        <w:iCs w:val="0"/>
        <w:color w:val="050505"/>
        <w:spacing w:val="-1"/>
        <w:w w:val="100"/>
        <w:sz w:val="24"/>
        <w:szCs w:val="24"/>
        <w:lang w:val="pt-PT" w:eastAsia="en-US" w:bidi="ar-SA"/>
      </w:rPr>
    </w:lvl>
    <w:lvl w:ilvl="2">
      <w:numFmt w:val="bullet"/>
      <w:lvlText w:val="•"/>
      <w:lvlJc w:val="left"/>
      <w:pPr>
        <w:ind w:left="660" w:hanging="552"/>
      </w:pPr>
      <w:rPr>
        <w:rFonts w:hint="default"/>
        <w:lang w:val="pt-PT" w:eastAsia="en-US" w:bidi="ar-SA"/>
      </w:rPr>
    </w:lvl>
    <w:lvl w:ilvl="3">
      <w:numFmt w:val="bullet"/>
      <w:lvlText w:val="•"/>
      <w:lvlJc w:val="left"/>
      <w:pPr>
        <w:ind w:left="1959" w:hanging="552"/>
      </w:pPr>
      <w:rPr>
        <w:rFonts w:hint="default"/>
        <w:lang w:val="pt-PT" w:eastAsia="en-US" w:bidi="ar-SA"/>
      </w:rPr>
    </w:lvl>
    <w:lvl w:ilvl="4">
      <w:numFmt w:val="bullet"/>
      <w:lvlText w:val="•"/>
      <w:lvlJc w:val="left"/>
      <w:pPr>
        <w:ind w:left="3259" w:hanging="552"/>
      </w:pPr>
      <w:rPr>
        <w:rFonts w:hint="default"/>
        <w:lang w:val="pt-PT" w:eastAsia="en-US" w:bidi="ar-SA"/>
      </w:rPr>
    </w:lvl>
    <w:lvl w:ilvl="5">
      <w:numFmt w:val="bullet"/>
      <w:lvlText w:val="•"/>
      <w:lvlJc w:val="left"/>
      <w:pPr>
        <w:ind w:left="4558" w:hanging="552"/>
      </w:pPr>
      <w:rPr>
        <w:rFonts w:hint="default"/>
        <w:lang w:val="pt-PT" w:eastAsia="en-US" w:bidi="ar-SA"/>
      </w:rPr>
    </w:lvl>
    <w:lvl w:ilvl="6">
      <w:numFmt w:val="bullet"/>
      <w:lvlText w:val="•"/>
      <w:lvlJc w:val="left"/>
      <w:pPr>
        <w:ind w:left="5858" w:hanging="552"/>
      </w:pPr>
      <w:rPr>
        <w:rFonts w:hint="default"/>
        <w:lang w:val="pt-PT" w:eastAsia="en-US" w:bidi="ar-SA"/>
      </w:rPr>
    </w:lvl>
    <w:lvl w:ilvl="7">
      <w:numFmt w:val="bullet"/>
      <w:lvlText w:val="•"/>
      <w:lvlJc w:val="left"/>
      <w:pPr>
        <w:ind w:left="7157" w:hanging="552"/>
      </w:pPr>
      <w:rPr>
        <w:rFonts w:hint="default"/>
        <w:lang w:val="pt-PT" w:eastAsia="en-US" w:bidi="ar-SA"/>
      </w:rPr>
    </w:lvl>
    <w:lvl w:ilvl="8">
      <w:numFmt w:val="bullet"/>
      <w:lvlText w:val="•"/>
      <w:lvlJc w:val="left"/>
      <w:pPr>
        <w:ind w:left="8457" w:hanging="552"/>
      </w:pPr>
      <w:rPr>
        <w:rFonts w:hint="default"/>
        <w:lang w:val="pt-PT" w:eastAsia="en-US" w:bidi="ar-SA"/>
      </w:rPr>
    </w:lvl>
  </w:abstractNum>
  <w:abstractNum w:abstractNumId="10" w15:restartNumberingAfterBreak="0">
    <w:nsid w:val="6C3F0483"/>
    <w:multiLevelType w:val="multilevel"/>
    <w:tmpl w:val="A866C0FE"/>
    <w:lvl w:ilvl="0">
      <w:start w:val="1"/>
      <w:numFmt w:val="decimal"/>
      <w:lvlText w:val="%1"/>
      <w:lvlJc w:val="left"/>
      <w:pPr>
        <w:ind w:left="722" w:hanging="612"/>
      </w:pPr>
      <w:rPr>
        <w:rFonts w:hint="default"/>
        <w:lang w:val="pt-PT" w:eastAsia="en-US" w:bidi="ar-SA"/>
      </w:rPr>
    </w:lvl>
    <w:lvl w:ilvl="1">
      <w:start w:val="1"/>
      <w:numFmt w:val="decimal"/>
      <w:lvlText w:val="%1.%2."/>
      <w:lvlJc w:val="left"/>
      <w:pPr>
        <w:ind w:left="722" w:hanging="612"/>
      </w:pPr>
      <w:rPr>
        <w:rFonts w:ascii="Calibri" w:eastAsia="Calibri" w:hAnsi="Calibri" w:cs="Calibri" w:hint="default"/>
        <w:b w:val="0"/>
        <w:bCs w:val="0"/>
        <w:i w:val="0"/>
        <w:iCs w:val="0"/>
        <w:spacing w:val="-1"/>
        <w:w w:val="100"/>
        <w:sz w:val="24"/>
        <w:szCs w:val="24"/>
        <w:lang w:val="pt-PT" w:eastAsia="en-US" w:bidi="ar-SA"/>
      </w:rPr>
    </w:lvl>
    <w:lvl w:ilvl="2">
      <w:numFmt w:val="bullet"/>
      <w:lvlText w:val="•"/>
      <w:lvlJc w:val="left"/>
      <w:pPr>
        <w:ind w:left="2787" w:hanging="612"/>
      </w:pPr>
      <w:rPr>
        <w:rFonts w:hint="default"/>
        <w:lang w:val="pt-PT" w:eastAsia="en-US" w:bidi="ar-SA"/>
      </w:rPr>
    </w:lvl>
    <w:lvl w:ilvl="3">
      <w:numFmt w:val="bullet"/>
      <w:lvlText w:val="•"/>
      <w:lvlJc w:val="left"/>
      <w:pPr>
        <w:ind w:left="3820" w:hanging="612"/>
      </w:pPr>
      <w:rPr>
        <w:rFonts w:hint="default"/>
        <w:lang w:val="pt-PT" w:eastAsia="en-US" w:bidi="ar-SA"/>
      </w:rPr>
    </w:lvl>
    <w:lvl w:ilvl="4">
      <w:numFmt w:val="bullet"/>
      <w:lvlText w:val="•"/>
      <w:lvlJc w:val="left"/>
      <w:pPr>
        <w:ind w:left="4854" w:hanging="612"/>
      </w:pPr>
      <w:rPr>
        <w:rFonts w:hint="default"/>
        <w:lang w:val="pt-PT" w:eastAsia="en-US" w:bidi="ar-SA"/>
      </w:rPr>
    </w:lvl>
    <w:lvl w:ilvl="5">
      <w:numFmt w:val="bullet"/>
      <w:lvlText w:val="•"/>
      <w:lvlJc w:val="left"/>
      <w:pPr>
        <w:ind w:left="5888" w:hanging="612"/>
      </w:pPr>
      <w:rPr>
        <w:rFonts w:hint="default"/>
        <w:lang w:val="pt-PT" w:eastAsia="en-US" w:bidi="ar-SA"/>
      </w:rPr>
    </w:lvl>
    <w:lvl w:ilvl="6">
      <w:numFmt w:val="bullet"/>
      <w:lvlText w:val="•"/>
      <w:lvlJc w:val="left"/>
      <w:pPr>
        <w:ind w:left="6921" w:hanging="612"/>
      </w:pPr>
      <w:rPr>
        <w:rFonts w:hint="default"/>
        <w:lang w:val="pt-PT" w:eastAsia="en-US" w:bidi="ar-SA"/>
      </w:rPr>
    </w:lvl>
    <w:lvl w:ilvl="7">
      <w:numFmt w:val="bullet"/>
      <w:lvlText w:val="•"/>
      <w:lvlJc w:val="left"/>
      <w:pPr>
        <w:ind w:left="7955" w:hanging="612"/>
      </w:pPr>
      <w:rPr>
        <w:rFonts w:hint="default"/>
        <w:lang w:val="pt-PT" w:eastAsia="en-US" w:bidi="ar-SA"/>
      </w:rPr>
    </w:lvl>
    <w:lvl w:ilvl="8">
      <w:numFmt w:val="bullet"/>
      <w:lvlText w:val="•"/>
      <w:lvlJc w:val="left"/>
      <w:pPr>
        <w:ind w:left="8989" w:hanging="612"/>
      </w:pPr>
      <w:rPr>
        <w:rFonts w:hint="default"/>
        <w:lang w:val="pt-PT" w:eastAsia="en-US" w:bidi="ar-SA"/>
      </w:rPr>
    </w:lvl>
  </w:abstractNum>
  <w:abstractNum w:abstractNumId="11" w15:restartNumberingAfterBreak="0">
    <w:nsid w:val="71CB3D2D"/>
    <w:multiLevelType w:val="hybridMultilevel"/>
    <w:tmpl w:val="3942E91A"/>
    <w:lvl w:ilvl="0" w:tplc="313AFA2E">
      <w:start w:val="1"/>
      <w:numFmt w:val="lowerLetter"/>
      <w:lvlText w:val="%1)"/>
      <w:lvlJc w:val="left"/>
      <w:pPr>
        <w:ind w:left="112" w:hanging="711"/>
      </w:pPr>
      <w:rPr>
        <w:rFonts w:ascii="Calibri" w:eastAsia="Calibri" w:hAnsi="Calibri" w:cs="Calibri" w:hint="default"/>
        <w:b w:val="0"/>
        <w:bCs w:val="0"/>
        <w:i w:val="0"/>
        <w:iCs w:val="0"/>
        <w:color w:val="050505"/>
        <w:spacing w:val="0"/>
        <w:w w:val="100"/>
        <w:sz w:val="24"/>
        <w:szCs w:val="24"/>
        <w:lang w:val="pt-PT" w:eastAsia="en-US" w:bidi="ar-SA"/>
      </w:rPr>
    </w:lvl>
    <w:lvl w:ilvl="1" w:tplc="4D4E097E">
      <w:numFmt w:val="bullet"/>
      <w:lvlText w:val="•"/>
      <w:lvlJc w:val="left"/>
      <w:pPr>
        <w:ind w:left="1213" w:hanging="711"/>
      </w:pPr>
      <w:rPr>
        <w:rFonts w:hint="default"/>
        <w:lang w:val="pt-PT" w:eastAsia="en-US" w:bidi="ar-SA"/>
      </w:rPr>
    </w:lvl>
    <w:lvl w:ilvl="2" w:tplc="71DEB660">
      <w:numFmt w:val="bullet"/>
      <w:lvlText w:val="•"/>
      <w:lvlJc w:val="left"/>
      <w:pPr>
        <w:ind w:left="2307" w:hanging="711"/>
      </w:pPr>
      <w:rPr>
        <w:rFonts w:hint="default"/>
        <w:lang w:val="pt-PT" w:eastAsia="en-US" w:bidi="ar-SA"/>
      </w:rPr>
    </w:lvl>
    <w:lvl w:ilvl="3" w:tplc="FF0C18A6">
      <w:numFmt w:val="bullet"/>
      <w:lvlText w:val="•"/>
      <w:lvlJc w:val="left"/>
      <w:pPr>
        <w:ind w:left="3400" w:hanging="711"/>
      </w:pPr>
      <w:rPr>
        <w:rFonts w:hint="default"/>
        <w:lang w:val="pt-PT" w:eastAsia="en-US" w:bidi="ar-SA"/>
      </w:rPr>
    </w:lvl>
    <w:lvl w:ilvl="4" w:tplc="FBA6BA0A">
      <w:numFmt w:val="bullet"/>
      <w:lvlText w:val="•"/>
      <w:lvlJc w:val="left"/>
      <w:pPr>
        <w:ind w:left="4494" w:hanging="711"/>
      </w:pPr>
      <w:rPr>
        <w:rFonts w:hint="default"/>
        <w:lang w:val="pt-PT" w:eastAsia="en-US" w:bidi="ar-SA"/>
      </w:rPr>
    </w:lvl>
    <w:lvl w:ilvl="5" w:tplc="A7A4D07E">
      <w:numFmt w:val="bullet"/>
      <w:lvlText w:val="•"/>
      <w:lvlJc w:val="left"/>
      <w:pPr>
        <w:ind w:left="5588" w:hanging="711"/>
      </w:pPr>
      <w:rPr>
        <w:rFonts w:hint="default"/>
        <w:lang w:val="pt-PT" w:eastAsia="en-US" w:bidi="ar-SA"/>
      </w:rPr>
    </w:lvl>
    <w:lvl w:ilvl="6" w:tplc="06287382">
      <w:numFmt w:val="bullet"/>
      <w:lvlText w:val="•"/>
      <w:lvlJc w:val="left"/>
      <w:pPr>
        <w:ind w:left="6681" w:hanging="711"/>
      </w:pPr>
      <w:rPr>
        <w:rFonts w:hint="default"/>
        <w:lang w:val="pt-PT" w:eastAsia="en-US" w:bidi="ar-SA"/>
      </w:rPr>
    </w:lvl>
    <w:lvl w:ilvl="7" w:tplc="ABDC8116">
      <w:numFmt w:val="bullet"/>
      <w:lvlText w:val="•"/>
      <w:lvlJc w:val="left"/>
      <w:pPr>
        <w:ind w:left="7775" w:hanging="711"/>
      </w:pPr>
      <w:rPr>
        <w:rFonts w:hint="default"/>
        <w:lang w:val="pt-PT" w:eastAsia="en-US" w:bidi="ar-SA"/>
      </w:rPr>
    </w:lvl>
    <w:lvl w:ilvl="8" w:tplc="C7EADCAC">
      <w:numFmt w:val="bullet"/>
      <w:lvlText w:val="•"/>
      <w:lvlJc w:val="left"/>
      <w:pPr>
        <w:ind w:left="8869" w:hanging="711"/>
      </w:pPr>
      <w:rPr>
        <w:rFonts w:hint="default"/>
        <w:lang w:val="pt-PT" w:eastAsia="en-US" w:bidi="ar-SA"/>
      </w:rPr>
    </w:lvl>
  </w:abstractNum>
  <w:abstractNum w:abstractNumId="12" w15:restartNumberingAfterBreak="0">
    <w:nsid w:val="7F28763B"/>
    <w:multiLevelType w:val="hybridMultilevel"/>
    <w:tmpl w:val="247E3894"/>
    <w:lvl w:ilvl="0" w:tplc="DE18CB14">
      <w:numFmt w:val="bullet"/>
      <w:lvlText w:val="-"/>
      <w:lvlJc w:val="left"/>
      <w:pPr>
        <w:ind w:left="37" w:hanging="145"/>
      </w:pPr>
      <w:rPr>
        <w:rFonts w:ascii="Calibri" w:eastAsia="Calibri" w:hAnsi="Calibri" w:cs="Calibri" w:hint="default"/>
        <w:b w:val="0"/>
        <w:bCs w:val="0"/>
        <w:i w:val="0"/>
        <w:iCs w:val="0"/>
        <w:spacing w:val="0"/>
        <w:w w:val="99"/>
        <w:sz w:val="20"/>
        <w:szCs w:val="20"/>
        <w:lang w:val="pt-PT" w:eastAsia="en-US" w:bidi="ar-SA"/>
      </w:rPr>
    </w:lvl>
    <w:lvl w:ilvl="1" w:tplc="64849540">
      <w:numFmt w:val="bullet"/>
      <w:lvlText w:val="•"/>
      <w:lvlJc w:val="left"/>
      <w:pPr>
        <w:ind w:left="520" w:hanging="145"/>
      </w:pPr>
      <w:rPr>
        <w:rFonts w:hint="default"/>
        <w:lang w:val="pt-PT" w:eastAsia="en-US" w:bidi="ar-SA"/>
      </w:rPr>
    </w:lvl>
    <w:lvl w:ilvl="2" w:tplc="5CB4BF86">
      <w:numFmt w:val="bullet"/>
      <w:lvlText w:val="•"/>
      <w:lvlJc w:val="left"/>
      <w:pPr>
        <w:ind w:left="1000" w:hanging="145"/>
      </w:pPr>
      <w:rPr>
        <w:rFonts w:hint="default"/>
        <w:lang w:val="pt-PT" w:eastAsia="en-US" w:bidi="ar-SA"/>
      </w:rPr>
    </w:lvl>
    <w:lvl w:ilvl="3" w:tplc="F0660B20">
      <w:numFmt w:val="bullet"/>
      <w:lvlText w:val="•"/>
      <w:lvlJc w:val="left"/>
      <w:pPr>
        <w:ind w:left="1480" w:hanging="145"/>
      </w:pPr>
      <w:rPr>
        <w:rFonts w:hint="default"/>
        <w:lang w:val="pt-PT" w:eastAsia="en-US" w:bidi="ar-SA"/>
      </w:rPr>
    </w:lvl>
    <w:lvl w:ilvl="4" w:tplc="25B27958">
      <w:numFmt w:val="bullet"/>
      <w:lvlText w:val="•"/>
      <w:lvlJc w:val="left"/>
      <w:pPr>
        <w:ind w:left="1961" w:hanging="145"/>
      </w:pPr>
      <w:rPr>
        <w:rFonts w:hint="default"/>
        <w:lang w:val="pt-PT" w:eastAsia="en-US" w:bidi="ar-SA"/>
      </w:rPr>
    </w:lvl>
    <w:lvl w:ilvl="5" w:tplc="C338B338">
      <w:numFmt w:val="bullet"/>
      <w:lvlText w:val="•"/>
      <w:lvlJc w:val="left"/>
      <w:pPr>
        <w:ind w:left="2441" w:hanging="145"/>
      </w:pPr>
      <w:rPr>
        <w:rFonts w:hint="default"/>
        <w:lang w:val="pt-PT" w:eastAsia="en-US" w:bidi="ar-SA"/>
      </w:rPr>
    </w:lvl>
    <w:lvl w:ilvl="6" w:tplc="1F3A772C">
      <w:numFmt w:val="bullet"/>
      <w:lvlText w:val="•"/>
      <w:lvlJc w:val="left"/>
      <w:pPr>
        <w:ind w:left="2921" w:hanging="145"/>
      </w:pPr>
      <w:rPr>
        <w:rFonts w:hint="default"/>
        <w:lang w:val="pt-PT" w:eastAsia="en-US" w:bidi="ar-SA"/>
      </w:rPr>
    </w:lvl>
    <w:lvl w:ilvl="7" w:tplc="4AC26BD6">
      <w:numFmt w:val="bullet"/>
      <w:lvlText w:val="•"/>
      <w:lvlJc w:val="left"/>
      <w:pPr>
        <w:ind w:left="3402" w:hanging="145"/>
      </w:pPr>
      <w:rPr>
        <w:rFonts w:hint="default"/>
        <w:lang w:val="pt-PT" w:eastAsia="en-US" w:bidi="ar-SA"/>
      </w:rPr>
    </w:lvl>
    <w:lvl w:ilvl="8" w:tplc="5ADE7F7E">
      <w:numFmt w:val="bullet"/>
      <w:lvlText w:val="•"/>
      <w:lvlJc w:val="left"/>
      <w:pPr>
        <w:ind w:left="3882" w:hanging="145"/>
      </w:pPr>
      <w:rPr>
        <w:rFonts w:hint="default"/>
        <w:lang w:val="pt-PT" w:eastAsia="en-US" w:bidi="ar-SA"/>
      </w:rPr>
    </w:lvl>
  </w:abstractNum>
  <w:abstractNum w:abstractNumId="13" w15:restartNumberingAfterBreak="0">
    <w:nsid w:val="7F9305AE"/>
    <w:multiLevelType w:val="hybridMultilevel"/>
    <w:tmpl w:val="16A87E52"/>
    <w:lvl w:ilvl="0" w:tplc="ADF6658A">
      <w:numFmt w:val="bullet"/>
      <w:lvlText w:val="-"/>
      <w:lvlJc w:val="left"/>
      <w:pPr>
        <w:ind w:left="35" w:hanging="106"/>
      </w:pPr>
      <w:rPr>
        <w:rFonts w:ascii="Calibri" w:eastAsia="Calibri" w:hAnsi="Calibri" w:cs="Calibri" w:hint="default"/>
        <w:b w:val="0"/>
        <w:bCs w:val="0"/>
        <w:i w:val="0"/>
        <w:iCs w:val="0"/>
        <w:spacing w:val="0"/>
        <w:w w:val="99"/>
        <w:sz w:val="20"/>
        <w:szCs w:val="20"/>
        <w:lang w:val="pt-PT" w:eastAsia="en-US" w:bidi="ar-SA"/>
      </w:rPr>
    </w:lvl>
    <w:lvl w:ilvl="1" w:tplc="C788376E">
      <w:numFmt w:val="bullet"/>
      <w:lvlText w:val="•"/>
      <w:lvlJc w:val="left"/>
      <w:pPr>
        <w:ind w:left="520" w:hanging="106"/>
      </w:pPr>
      <w:rPr>
        <w:rFonts w:hint="default"/>
        <w:lang w:val="pt-PT" w:eastAsia="en-US" w:bidi="ar-SA"/>
      </w:rPr>
    </w:lvl>
    <w:lvl w:ilvl="2" w:tplc="BFD29764">
      <w:numFmt w:val="bullet"/>
      <w:lvlText w:val="•"/>
      <w:lvlJc w:val="left"/>
      <w:pPr>
        <w:ind w:left="1000" w:hanging="106"/>
      </w:pPr>
      <w:rPr>
        <w:rFonts w:hint="default"/>
        <w:lang w:val="pt-PT" w:eastAsia="en-US" w:bidi="ar-SA"/>
      </w:rPr>
    </w:lvl>
    <w:lvl w:ilvl="3" w:tplc="45B6D61A">
      <w:numFmt w:val="bullet"/>
      <w:lvlText w:val="•"/>
      <w:lvlJc w:val="left"/>
      <w:pPr>
        <w:ind w:left="1480" w:hanging="106"/>
      </w:pPr>
      <w:rPr>
        <w:rFonts w:hint="default"/>
        <w:lang w:val="pt-PT" w:eastAsia="en-US" w:bidi="ar-SA"/>
      </w:rPr>
    </w:lvl>
    <w:lvl w:ilvl="4" w:tplc="1ED2D710">
      <w:numFmt w:val="bullet"/>
      <w:lvlText w:val="•"/>
      <w:lvlJc w:val="left"/>
      <w:pPr>
        <w:ind w:left="1961" w:hanging="106"/>
      </w:pPr>
      <w:rPr>
        <w:rFonts w:hint="default"/>
        <w:lang w:val="pt-PT" w:eastAsia="en-US" w:bidi="ar-SA"/>
      </w:rPr>
    </w:lvl>
    <w:lvl w:ilvl="5" w:tplc="2722AEB8">
      <w:numFmt w:val="bullet"/>
      <w:lvlText w:val="•"/>
      <w:lvlJc w:val="left"/>
      <w:pPr>
        <w:ind w:left="2441" w:hanging="106"/>
      </w:pPr>
      <w:rPr>
        <w:rFonts w:hint="default"/>
        <w:lang w:val="pt-PT" w:eastAsia="en-US" w:bidi="ar-SA"/>
      </w:rPr>
    </w:lvl>
    <w:lvl w:ilvl="6" w:tplc="52C83D18">
      <w:numFmt w:val="bullet"/>
      <w:lvlText w:val="•"/>
      <w:lvlJc w:val="left"/>
      <w:pPr>
        <w:ind w:left="2921" w:hanging="106"/>
      </w:pPr>
      <w:rPr>
        <w:rFonts w:hint="default"/>
        <w:lang w:val="pt-PT" w:eastAsia="en-US" w:bidi="ar-SA"/>
      </w:rPr>
    </w:lvl>
    <w:lvl w:ilvl="7" w:tplc="47F88D4C">
      <w:numFmt w:val="bullet"/>
      <w:lvlText w:val="•"/>
      <w:lvlJc w:val="left"/>
      <w:pPr>
        <w:ind w:left="3402" w:hanging="106"/>
      </w:pPr>
      <w:rPr>
        <w:rFonts w:hint="default"/>
        <w:lang w:val="pt-PT" w:eastAsia="en-US" w:bidi="ar-SA"/>
      </w:rPr>
    </w:lvl>
    <w:lvl w:ilvl="8" w:tplc="0FB4C286">
      <w:numFmt w:val="bullet"/>
      <w:lvlText w:val="•"/>
      <w:lvlJc w:val="left"/>
      <w:pPr>
        <w:ind w:left="3882" w:hanging="106"/>
      </w:pPr>
      <w:rPr>
        <w:rFonts w:hint="default"/>
        <w:lang w:val="pt-PT" w:eastAsia="en-US" w:bidi="ar-SA"/>
      </w:rPr>
    </w:lvl>
  </w:abstractNum>
  <w:num w:numId="1" w16cid:durableId="1989088519">
    <w:abstractNumId w:val="2"/>
  </w:num>
  <w:num w:numId="2" w16cid:durableId="1121680203">
    <w:abstractNumId w:val="7"/>
  </w:num>
  <w:num w:numId="3" w16cid:durableId="841703324">
    <w:abstractNumId w:val="11"/>
  </w:num>
  <w:num w:numId="4" w16cid:durableId="1408305813">
    <w:abstractNumId w:val="9"/>
  </w:num>
  <w:num w:numId="5" w16cid:durableId="999969872">
    <w:abstractNumId w:val="8"/>
  </w:num>
  <w:num w:numId="6" w16cid:durableId="2051106922">
    <w:abstractNumId w:val="1"/>
  </w:num>
  <w:num w:numId="7" w16cid:durableId="1438796719">
    <w:abstractNumId w:val="12"/>
  </w:num>
  <w:num w:numId="8" w16cid:durableId="1460565127">
    <w:abstractNumId w:val="13"/>
  </w:num>
  <w:num w:numId="9" w16cid:durableId="330790500">
    <w:abstractNumId w:val="10"/>
  </w:num>
  <w:num w:numId="10" w16cid:durableId="1092432331">
    <w:abstractNumId w:val="6"/>
  </w:num>
  <w:num w:numId="11" w16cid:durableId="903183118">
    <w:abstractNumId w:val="4"/>
  </w:num>
  <w:num w:numId="12" w16cid:durableId="256255675">
    <w:abstractNumId w:val="5"/>
  </w:num>
  <w:num w:numId="13" w16cid:durableId="1006976851">
    <w:abstractNumId w:val="0"/>
  </w:num>
  <w:num w:numId="14" w16cid:durableId="328366159">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2299C"/>
    <w:rsid w:val="0002529C"/>
    <w:rsid w:val="00025E64"/>
    <w:rsid w:val="000379D0"/>
    <w:rsid w:val="0004302C"/>
    <w:rsid w:val="00045386"/>
    <w:rsid w:val="0006707F"/>
    <w:rsid w:val="00073BE0"/>
    <w:rsid w:val="00076050"/>
    <w:rsid w:val="000B6E60"/>
    <w:rsid w:val="000D3C70"/>
    <w:rsid w:val="000D3FB7"/>
    <w:rsid w:val="000D5575"/>
    <w:rsid w:val="000D69AA"/>
    <w:rsid w:val="000E2FD1"/>
    <w:rsid w:val="000E33CB"/>
    <w:rsid w:val="00106F24"/>
    <w:rsid w:val="0012292B"/>
    <w:rsid w:val="0013048C"/>
    <w:rsid w:val="001715C1"/>
    <w:rsid w:val="00175399"/>
    <w:rsid w:val="00176BC4"/>
    <w:rsid w:val="00180E1B"/>
    <w:rsid w:val="00197159"/>
    <w:rsid w:val="001A3080"/>
    <w:rsid w:val="001A4F76"/>
    <w:rsid w:val="001D06DE"/>
    <w:rsid w:val="001E7AE0"/>
    <w:rsid w:val="001F173C"/>
    <w:rsid w:val="002236C9"/>
    <w:rsid w:val="002237B3"/>
    <w:rsid w:val="0023145F"/>
    <w:rsid w:val="00232CB2"/>
    <w:rsid w:val="00250DC7"/>
    <w:rsid w:val="00253A2B"/>
    <w:rsid w:val="0026248C"/>
    <w:rsid w:val="00264BC9"/>
    <w:rsid w:val="00264E24"/>
    <w:rsid w:val="00267D7B"/>
    <w:rsid w:val="002743A7"/>
    <w:rsid w:val="002863B6"/>
    <w:rsid w:val="00296645"/>
    <w:rsid w:val="00296FB7"/>
    <w:rsid w:val="002B13A2"/>
    <w:rsid w:val="002B4FCC"/>
    <w:rsid w:val="002C0AAE"/>
    <w:rsid w:val="002C65E9"/>
    <w:rsid w:val="002D274D"/>
    <w:rsid w:val="002F106F"/>
    <w:rsid w:val="003229FC"/>
    <w:rsid w:val="00327CFE"/>
    <w:rsid w:val="00331BF1"/>
    <w:rsid w:val="003376B7"/>
    <w:rsid w:val="00340DDE"/>
    <w:rsid w:val="0034633B"/>
    <w:rsid w:val="00363A13"/>
    <w:rsid w:val="00367362"/>
    <w:rsid w:val="003842E2"/>
    <w:rsid w:val="0038667D"/>
    <w:rsid w:val="003901EA"/>
    <w:rsid w:val="0039096C"/>
    <w:rsid w:val="00394270"/>
    <w:rsid w:val="003C10C6"/>
    <w:rsid w:val="003E6960"/>
    <w:rsid w:val="003F18CB"/>
    <w:rsid w:val="00417DA9"/>
    <w:rsid w:val="00421A21"/>
    <w:rsid w:val="004226FB"/>
    <w:rsid w:val="0043356F"/>
    <w:rsid w:val="004335A8"/>
    <w:rsid w:val="00437480"/>
    <w:rsid w:val="004413F2"/>
    <w:rsid w:val="00447DB0"/>
    <w:rsid w:val="0046448D"/>
    <w:rsid w:val="004706AD"/>
    <w:rsid w:val="00485E4E"/>
    <w:rsid w:val="004A634A"/>
    <w:rsid w:val="004D163B"/>
    <w:rsid w:val="004E3665"/>
    <w:rsid w:val="004F0204"/>
    <w:rsid w:val="004F6853"/>
    <w:rsid w:val="0050292F"/>
    <w:rsid w:val="00507120"/>
    <w:rsid w:val="00513D3A"/>
    <w:rsid w:val="00565EF9"/>
    <w:rsid w:val="005830B6"/>
    <w:rsid w:val="00587C91"/>
    <w:rsid w:val="00591738"/>
    <w:rsid w:val="005A1BD7"/>
    <w:rsid w:val="005D0BE7"/>
    <w:rsid w:val="005D0D58"/>
    <w:rsid w:val="005D1D08"/>
    <w:rsid w:val="005E1333"/>
    <w:rsid w:val="005E36A4"/>
    <w:rsid w:val="0060272D"/>
    <w:rsid w:val="0060303F"/>
    <w:rsid w:val="0060436F"/>
    <w:rsid w:val="00634489"/>
    <w:rsid w:val="00634E22"/>
    <w:rsid w:val="006371ED"/>
    <w:rsid w:val="006662D9"/>
    <w:rsid w:val="006803AE"/>
    <w:rsid w:val="00687875"/>
    <w:rsid w:val="006938AD"/>
    <w:rsid w:val="00695DA1"/>
    <w:rsid w:val="006A1F85"/>
    <w:rsid w:val="006B54D1"/>
    <w:rsid w:val="006C5777"/>
    <w:rsid w:val="006C7FE7"/>
    <w:rsid w:val="006D648A"/>
    <w:rsid w:val="006E1430"/>
    <w:rsid w:val="00703DA5"/>
    <w:rsid w:val="007129E4"/>
    <w:rsid w:val="00747DA2"/>
    <w:rsid w:val="00764B6C"/>
    <w:rsid w:val="007828E9"/>
    <w:rsid w:val="007853DC"/>
    <w:rsid w:val="00794DB0"/>
    <w:rsid w:val="007B32A4"/>
    <w:rsid w:val="007C1150"/>
    <w:rsid w:val="007C21BE"/>
    <w:rsid w:val="007C2762"/>
    <w:rsid w:val="007C3A3F"/>
    <w:rsid w:val="007D1CD9"/>
    <w:rsid w:val="007D2B59"/>
    <w:rsid w:val="007E1EE6"/>
    <w:rsid w:val="007E29C8"/>
    <w:rsid w:val="00804013"/>
    <w:rsid w:val="00815BAD"/>
    <w:rsid w:val="008215B7"/>
    <w:rsid w:val="008217D9"/>
    <w:rsid w:val="00821B0F"/>
    <w:rsid w:val="008322F6"/>
    <w:rsid w:val="00861559"/>
    <w:rsid w:val="008725E6"/>
    <w:rsid w:val="00875ACC"/>
    <w:rsid w:val="008A20B4"/>
    <w:rsid w:val="008E6F45"/>
    <w:rsid w:val="009142D7"/>
    <w:rsid w:val="00920BAB"/>
    <w:rsid w:val="00933131"/>
    <w:rsid w:val="00934897"/>
    <w:rsid w:val="00942DAA"/>
    <w:rsid w:val="009436B3"/>
    <w:rsid w:val="009717E0"/>
    <w:rsid w:val="009839FE"/>
    <w:rsid w:val="00997B74"/>
    <w:rsid w:val="009B6F56"/>
    <w:rsid w:val="009D5A2B"/>
    <w:rsid w:val="009E43C3"/>
    <w:rsid w:val="009E52D8"/>
    <w:rsid w:val="00A0236A"/>
    <w:rsid w:val="00A056FF"/>
    <w:rsid w:val="00A07622"/>
    <w:rsid w:val="00A140AE"/>
    <w:rsid w:val="00A203C0"/>
    <w:rsid w:val="00A3093C"/>
    <w:rsid w:val="00A41E30"/>
    <w:rsid w:val="00A64023"/>
    <w:rsid w:val="00A67756"/>
    <w:rsid w:val="00A74367"/>
    <w:rsid w:val="00A753B7"/>
    <w:rsid w:val="00AA22E6"/>
    <w:rsid w:val="00AB1E00"/>
    <w:rsid w:val="00AB627A"/>
    <w:rsid w:val="00AC4064"/>
    <w:rsid w:val="00AC4327"/>
    <w:rsid w:val="00AC7CA4"/>
    <w:rsid w:val="00AD47FE"/>
    <w:rsid w:val="00AF195E"/>
    <w:rsid w:val="00AF6C9B"/>
    <w:rsid w:val="00B057C7"/>
    <w:rsid w:val="00B06503"/>
    <w:rsid w:val="00B4224C"/>
    <w:rsid w:val="00B43AA2"/>
    <w:rsid w:val="00B656E7"/>
    <w:rsid w:val="00B70F0E"/>
    <w:rsid w:val="00B71EA4"/>
    <w:rsid w:val="00B84F43"/>
    <w:rsid w:val="00BA3A0A"/>
    <w:rsid w:val="00BA5518"/>
    <w:rsid w:val="00BB1E25"/>
    <w:rsid w:val="00BB2F6C"/>
    <w:rsid w:val="00BB74C1"/>
    <w:rsid w:val="00BF1F2F"/>
    <w:rsid w:val="00BF6223"/>
    <w:rsid w:val="00C00615"/>
    <w:rsid w:val="00C14EFA"/>
    <w:rsid w:val="00C2106C"/>
    <w:rsid w:val="00C229DD"/>
    <w:rsid w:val="00C25EA6"/>
    <w:rsid w:val="00C26E1F"/>
    <w:rsid w:val="00C30531"/>
    <w:rsid w:val="00C467C3"/>
    <w:rsid w:val="00C56B83"/>
    <w:rsid w:val="00C63D5C"/>
    <w:rsid w:val="00C64D65"/>
    <w:rsid w:val="00C7197E"/>
    <w:rsid w:val="00C829B8"/>
    <w:rsid w:val="00C9660B"/>
    <w:rsid w:val="00CC59AB"/>
    <w:rsid w:val="00CD670A"/>
    <w:rsid w:val="00CE2700"/>
    <w:rsid w:val="00D25C1C"/>
    <w:rsid w:val="00D27665"/>
    <w:rsid w:val="00D31A06"/>
    <w:rsid w:val="00D44DDC"/>
    <w:rsid w:val="00D5554C"/>
    <w:rsid w:val="00D626A4"/>
    <w:rsid w:val="00D6273F"/>
    <w:rsid w:val="00DB1FF8"/>
    <w:rsid w:val="00DD4486"/>
    <w:rsid w:val="00DE3412"/>
    <w:rsid w:val="00DF79F2"/>
    <w:rsid w:val="00E047B2"/>
    <w:rsid w:val="00E15465"/>
    <w:rsid w:val="00E21840"/>
    <w:rsid w:val="00E51A01"/>
    <w:rsid w:val="00E51FD0"/>
    <w:rsid w:val="00E70A91"/>
    <w:rsid w:val="00E76752"/>
    <w:rsid w:val="00E82E64"/>
    <w:rsid w:val="00E918A8"/>
    <w:rsid w:val="00E96E05"/>
    <w:rsid w:val="00EB242C"/>
    <w:rsid w:val="00EB3823"/>
    <w:rsid w:val="00EC0C38"/>
    <w:rsid w:val="00EC30C0"/>
    <w:rsid w:val="00ED261C"/>
    <w:rsid w:val="00ED7670"/>
    <w:rsid w:val="00ED7810"/>
    <w:rsid w:val="00EE1429"/>
    <w:rsid w:val="00EE7C51"/>
    <w:rsid w:val="00EF3A1D"/>
    <w:rsid w:val="00EF78A5"/>
    <w:rsid w:val="00F02707"/>
    <w:rsid w:val="00F067E8"/>
    <w:rsid w:val="00F2293A"/>
    <w:rsid w:val="00F25DF6"/>
    <w:rsid w:val="00F276EE"/>
    <w:rsid w:val="00F46550"/>
    <w:rsid w:val="00F714A9"/>
    <w:rsid w:val="00F850FB"/>
    <w:rsid w:val="00F8768C"/>
    <w:rsid w:val="00FB334D"/>
    <w:rsid w:val="00FB4B00"/>
    <w:rsid w:val="00FB5678"/>
    <w:rsid w:val="00FD43EB"/>
    <w:rsid w:val="00FD5CBE"/>
    <w:rsid w:val="00FE0455"/>
    <w:rsid w:val="00FE4EF2"/>
    <w:rsid w:val="00FE7662"/>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unhideWhenUsed/>
    <w:qFormat/>
    <w:rsid w:val="000760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qFormat/>
    <w:rsid w:val="00513D3A"/>
    <w:pPr>
      <w:keepNext/>
      <w:keepLines/>
      <w:spacing w:before="40" w:after="0" w:line="259" w:lineRule="auto"/>
      <w:outlineLvl w:val="2"/>
    </w:pPr>
    <w:rPr>
      <w:rFonts w:asciiTheme="majorHAnsi" w:eastAsiaTheme="majorEastAsia" w:hAnsiTheme="majorHAnsi" w:cstheme="majorBidi"/>
      <w:color w:val="1F3763" w:themeColor="accent1" w:themeShade="7F"/>
      <w:kern w:val="2"/>
      <w:sz w:val="24"/>
      <w:szCs w:val="24"/>
      <w:lang w:eastAsia="en-US"/>
      <w14:ligatures w14:val="standardContextual"/>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3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iPriority w:val="99"/>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uiPriority w:val="99"/>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iPriority w:val="99"/>
    <w:semiHidden/>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040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2Char">
    <w:name w:val="Título 2 Char"/>
    <w:basedOn w:val="Fontepargpadro"/>
    <w:link w:val="Ttulo2"/>
    <w:uiPriority w:val="9"/>
    <w:rsid w:val="00076050"/>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13D3A"/>
    <w:rPr>
      <w:rFonts w:asciiTheme="majorHAnsi" w:eastAsiaTheme="majorEastAsia" w:hAnsiTheme="majorHAnsi" w:cstheme="majorBidi"/>
      <w:color w:val="1F3763" w:themeColor="accent1" w:themeShade="7F"/>
      <w:kern w:val="2"/>
      <w:sz w:val="24"/>
      <w:szCs w:val="24"/>
      <w14:ligatures w14:val="standardContextual"/>
    </w:rPr>
  </w:style>
  <w:style w:type="paragraph" w:customStyle="1" w:styleId="msonormal0">
    <w:name w:val="msonormal"/>
    <w:basedOn w:val="Normal"/>
    <w:rsid w:val="00513D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2">
    <w:name w:val="my-2"/>
    <w:basedOn w:val="Normal"/>
    <w:rsid w:val="00513D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Fontepargpadro"/>
    <w:rsid w:val="00513D3A"/>
  </w:style>
  <w:style w:type="character" w:customStyle="1" w:styleId="relative">
    <w:name w:val="relative"/>
    <w:basedOn w:val="Fontepargpadro"/>
    <w:rsid w:val="00513D3A"/>
  </w:style>
  <w:style w:type="character" w:customStyle="1" w:styleId="text-3xs">
    <w:name w:val="text-3xs"/>
    <w:basedOn w:val="Fontepargpadro"/>
    <w:rsid w:val="00513D3A"/>
  </w:style>
  <w:style w:type="character" w:styleId="HiperlinkVisitado">
    <w:name w:val="FollowedHyperlink"/>
    <w:basedOn w:val="Fontepargpadro"/>
    <w:uiPriority w:val="99"/>
    <w:semiHidden/>
    <w:unhideWhenUsed/>
    <w:rsid w:val="00513D3A"/>
    <w:rPr>
      <w:color w:val="800080"/>
      <w:u w:val="single"/>
    </w:rPr>
  </w:style>
  <w:style w:type="character" w:customStyle="1" w:styleId="opacity-50">
    <w:name w:val="opacity-50"/>
    <w:basedOn w:val="Fontepargpadro"/>
    <w:rsid w:val="00513D3A"/>
  </w:style>
  <w:style w:type="character" w:customStyle="1" w:styleId="vkekvd">
    <w:name w:val="vkekvd"/>
    <w:basedOn w:val="Fontepargpadro"/>
    <w:rsid w:val="002F106F"/>
  </w:style>
  <w:style w:type="character" w:customStyle="1" w:styleId="t286pc">
    <w:name w:val="t286pc"/>
    <w:basedOn w:val="Fontepargpadro"/>
    <w:rsid w:val="002F106F"/>
  </w:style>
  <w:style w:type="character" w:customStyle="1" w:styleId="ui-pdp-reviewrating">
    <w:name w:val="ui-pdp-review__rating"/>
    <w:basedOn w:val="Fontepargpadro"/>
    <w:rsid w:val="002F106F"/>
  </w:style>
  <w:style w:type="character" w:customStyle="1" w:styleId="andes-visually-hidden">
    <w:name w:val="andes-visually-hidden"/>
    <w:basedOn w:val="Fontepargpadro"/>
    <w:rsid w:val="002F106F"/>
  </w:style>
  <w:style w:type="character" w:customStyle="1" w:styleId="ui-pdp-reviewamount">
    <w:name w:val="ui-pdp-review__amount"/>
    <w:basedOn w:val="Fontepargpadro"/>
    <w:rsid w:val="002F106F"/>
  </w:style>
  <w:style w:type="paragraph" w:styleId="Partesuperior-zdoformulrio">
    <w:name w:val="HTML Top of Form"/>
    <w:basedOn w:val="Normal"/>
    <w:next w:val="Normal"/>
    <w:link w:val="Partesuperior-zdoformulrioChar"/>
    <w:hidden/>
    <w:uiPriority w:val="99"/>
    <w:semiHidden/>
    <w:unhideWhenUsed/>
    <w:rsid w:val="002F106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Partesuperior-zdoformulrioChar">
    <w:name w:val="Parte superior-z do formulário Char"/>
    <w:basedOn w:val="Fontepargpadro"/>
    <w:link w:val="Partesuperior-zdoformulrio"/>
    <w:uiPriority w:val="99"/>
    <w:semiHidden/>
    <w:rsid w:val="002F106F"/>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2F106F"/>
    <w:pPr>
      <w:pBdr>
        <w:top w:val="single" w:sz="6" w:space="1" w:color="auto"/>
      </w:pBdr>
      <w:spacing w:after="0" w:line="240" w:lineRule="auto"/>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uiPriority w:val="99"/>
    <w:semiHidden/>
    <w:rsid w:val="002F106F"/>
    <w:rPr>
      <w:rFonts w:ascii="Arial" w:eastAsia="Times New Roman" w:hAnsi="Arial" w:cs="Arial"/>
      <w:vanish/>
      <w:sz w:val="16"/>
      <w:szCs w:val="16"/>
      <w:lang w:eastAsia="pt-BR"/>
    </w:rPr>
  </w:style>
  <w:style w:type="character" w:customStyle="1" w:styleId="andes-money-amountcurrency-symbol">
    <w:name w:val="andes-money-amount__currency-symbol"/>
    <w:basedOn w:val="Fontepargpadro"/>
    <w:rsid w:val="002F106F"/>
  </w:style>
  <w:style w:type="character" w:customStyle="1" w:styleId="andes-money-amountfraction">
    <w:name w:val="andes-money-amount__fraction"/>
    <w:basedOn w:val="Fontepargpadro"/>
    <w:rsid w:val="002F106F"/>
  </w:style>
  <w:style w:type="paragraph" w:customStyle="1" w:styleId="ui-vpp-highlighted-specsfeatures-list-item">
    <w:name w:val="ui-vpp-highlighted-specs__features-list-item"/>
    <w:basedOn w:val="Normal"/>
    <w:rsid w:val="002F10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se">
    <w:name w:val="base"/>
    <w:basedOn w:val="Fontepargpadro"/>
    <w:rsid w:val="002F106F"/>
  </w:style>
  <w:style w:type="character" w:styleId="Refdecomentrio">
    <w:name w:val="annotation reference"/>
    <w:basedOn w:val="Fontepargpadro"/>
    <w:uiPriority w:val="99"/>
    <w:semiHidden/>
    <w:unhideWhenUsed/>
    <w:rsid w:val="002F106F"/>
    <w:rPr>
      <w:sz w:val="16"/>
      <w:szCs w:val="16"/>
    </w:rPr>
  </w:style>
  <w:style w:type="paragraph" w:styleId="Textodecomentrio">
    <w:name w:val="annotation text"/>
    <w:basedOn w:val="Normal"/>
    <w:link w:val="TextodecomentrioChar"/>
    <w:uiPriority w:val="99"/>
    <w:semiHidden/>
    <w:unhideWhenUsed/>
    <w:rsid w:val="002F106F"/>
    <w:pPr>
      <w:widowControl w:val="0"/>
      <w:autoSpaceDE w:val="0"/>
      <w:autoSpaceDN w:val="0"/>
      <w:spacing w:after="0" w:line="240" w:lineRule="auto"/>
    </w:pPr>
    <w:rPr>
      <w:rFonts w:ascii="Times New Roman" w:eastAsia="Times New Roman" w:hAnsi="Times New Roman" w:cs="Times New Roman"/>
      <w:sz w:val="20"/>
      <w:szCs w:val="20"/>
      <w:lang w:val="pt-PT" w:eastAsia="en-US"/>
    </w:rPr>
  </w:style>
  <w:style w:type="character" w:customStyle="1" w:styleId="TextodecomentrioChar">
    <w:name w:val="Texto de comentário Char"/>
    <w:basedOn w:val="Fontepargpadro"/>
    <w:link w:val="Textodecomentrio"/>
    <w:uiPriority w:val="99"/>
    <w:semiHidden/>
    <w:rsid w:val="002F106F"/>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2F106F"/>
    <w:rPr>
      <w:b/>
      <w:bCs/>
    </w:rPr>
  </w:style>
  <w:style w:type="character" w:customStyle="1" w:styleId="AssuntodocomentrioChar">
    <w:name w:val="Assunto do comentário Char"/>
    <w:basedOn w:val="TextodecomentrioChar"/>
    <w:link w:val="Assuntodocomentrio"/>
    <w:uiPriority w:val="99"/>
    <w:semiHidden/>
    <w:rsid w:val="002F106F"/>
    <w:rPr>
      <w:rFonts w:ascii="Times New Roman" w:eastAsia="Times New Roman" w:hAnsi="Times New Roman" w:cs="Times New Roman"/>
      <w:b/>
      <w:bCs/>
      <w:sz w:val="20"/>
      <w:szCs w:val="20"/>
      <w:lang w:val="pt-PT"/>
    </w:rPr>
  </w:style>
  <w:style w:type="character" w:customStyle="1" w:styleId="citation-nbsp">
    <w:name w:val="citation-nbsp"/>
    <w:basedOn w:val="Fontepargpadro"/>
    <w:rsid w:val="00437480"/>
  </w:style>
  <w:style w:type="character" w:customStyle="1" w:styleId="inline-flex">
    <w:name w:val="inline-flex"/>
    <w:basedOn w:val="Fontepargpadro"/>
    <w:rsid w:val="00437480"/>
  </w:style>
  <w:style w:type="character" w:customStyle="1" w:styleId="inline-block">
    <w:name w:val="inline-block"/>
    <w:basedOn w:val="Fontepargpadro"/>
    <w:rsid w:val="00437480"/>
  </w:style>
  <w:style w:type="table" w:styleId="TabeladeGrade1Clara">
    <w:name w:val="Grid Table 1 Light"/>
    <w:basedOn w:val="Tabelanormal"/>
    <w:uiPriority w:val="46"/>
    <w:rsid w:val="00DD4486"/>
    <w:pPr>
      <w:spacing w:after="0" w:line="240" w:lineRule="auto"/>
    </w:pPr>
    <w:rPr>
      <w:kern w:val="2"/>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implesTabela1">
    <w:name w:val="Plain Table 1"/>
    <w:basedOn w:val="Tabelanormal"/>
    <w:uiPriority w:val="41"/>
    <w:rsid w:val="00591738"/>
    <w:pPr>
      <w:spacing w:after="0" w:line="240" w:lineRule="auto"/>
      <w:jc w:val="both"/>
    </w:pPr>
    <w:rPr>
      <w:rFonts w:ascii="Calibri" w:hAnsi="Calibri" w:cs="Calibri"/>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85318">
      <w:bodyDiv w:val="1"/>
      <w:marLeft w:val="0"/>
      <w:marRight w:val="0"/>
      <w:marTop w:val="0"/>
      <w:marBottom w:val="0"/>
      <w:divBdr>
        <w:top w:val="none" w:sz="0" w:space="0" w:color="auto"/>
        <w:left w:val="none" w:sz="0" w:space="0" w:color="auto"/>
        <w:bottom w:val="none" w:sz="0" w:space="0" w:color="auto"/>
        <w:right w:val="none" w:sz="0" w:space="0" w:color="auto"/>
      </w:divBdr>
    </w:div>
    <w:div w:id="374162583">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83539149">
      <w:bodyDiv w:val="1"/>
      <w:marLeft w:val="0"/>
      <w:marRight w:val="0"/>
      <w:marTop w:val="0"/>
      <w:marBottom w:val="0"/>
      <w:divBdr>
        <w:top w:val="none" w:sz="0" w:space="0" w:color="auto"/>
        <w:left w:val="none" w:sz="0" w:space="0" w:color="auto"/>
        <w:bottom w:val="none" w:sz="0" w:space="0" w:color="auto"/>
        <w:right w:val="none" w:sz="0" w:space="0" w:color="auto"/>
      </w:divBdr>
    </w:div>
    <w:div w:id="734472846">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141464803">
      <w:bodyDiv w:val="1"/>
      <w:marLeft w:val="0"/>
      <w:marRight w:val="0"/>
      <w:marTop w:val="0"/>
      <w:marBottom w:val="0"/>
      <w:divBdr>
        <w:top w:val="none" w:sz="0" w:space="0" w:color="auto"/>
        <w:left w:val="none" w:sz="0" w:space="0" w:color="auto"/>
        <w:bottom w:val="none" w:sz="0" w:space="0" w:color="auto"/>
        <w:right w:val="none" w:sz="0" w:space="0" w:color="auto"/>
      </w:divBdr>
    </w:div>
    <w:div w:id="1473524962">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913008409">
      <w:bodyDiv w:val="1"/>
      <w:marLeft w:val="0"/>
      <w:marRight w:val="0"/>
      <w:marTop w:val="0"/>
      <w:marBottom w:val="0"/>
      <w:divBdr>
        <w:top w:val="none" w:sz="0" w:space="0" w:color="auto"/>
        <w:left w:val="none" w:sz="0" w:space="0" w:color="auto"/>
        <w:bottom w:val="none" w:sz="0" w:space="0" w:color="auto"/>
        <w:right w:val="none" w:sz="0" w:space="0" w:color="auto"/>
      </w:divBdr>
    </w:div>
    <w:div w:id="192237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9452</Words>
  <Characters>51043</Characters>
  <Application>Microsoft Office Word</Application>
  <DocSecurity>0</DocSecurity>
  <Lines>425</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Uilque Luz de Almeida</cp:lastModifiedBy>
  <cp:revision>5</cp:revision>
  <cp:lastPrinted>2024-11-01T15:45:00Z</cp:lastPrinted>
  <dcterms:created xsi:type="dcterms:W3CDTF">2026-05-13T11:41:00Z</dcterms:created>
  <dcterms:modified xsi:type="dcterms:W3CDTF">2026-06-23T13:51:00Z</dcterms:modified>
</cp:coreProperties>
</file>