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3FFE5A7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5F1D62">
        <w:rPr>
          <w:rFonts w:eastAsia="Times New Roman" w:cstheme="minorHAnsi"/>
          <w:b/>
          <w:sz w:val="24"/>
          <w:szCs w:val="24"/>
        </w:rPr>
        <w:t>2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2D654858" w14:textId="77777777" w:rsidR="00005E97" w:rsidRDefault="00005E97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2378"/>
        <w:gridCol w:w="2127"/>
        <w:gridCol w:w="1842"/>
      </w:tblGrid>
      <w:tr w:rsidR="005F1D62" w14:paraId="6E580F0D" w14:textId="77777777" w:rsidTr="005F1D62">
        <w:trPr>
          <w:trHeight w:val="238"/>
        </w:trPr>
        <w:tc>
          <w:tcPr>
            <w:tcW w:w="680" w:type="dxa"/>
            <w:shd w:val="clear" w:color="auto" w:fill="7F7F7F"/>
          </w:tcPr>
          <w:p w14:paraId="3EE8F25F" w14:textId="77777777" w:rsidR="005F1D62" w:rsidRDefault="005F1D62" w:rsidP="00E140BF">
            <w:pPr>
              <w:pStyle w:val="TableParagraph"/>
              <w:spacing w:before="32"/>
              <w:ind w:left="42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09A6EFDF" w14:textId="77777777" w:rsidR="005F1D62" w:rsidRDefault="005F1D62" w:rsidP="00E140BF">
            <w:pPr>
              <w:pStyle w:val="TableParagraph"/>
              <w:spacing w:before="32"/>
              <w:ind w:right="1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644CEAD1" w14:textId="77777777" w:rsidR="005F1D62" w:rsidRDefault="005F1D62" w:rsidP="00E140BF">
            <w:pPr>
              <w:pStyle w:val="TableParagraph"/>
              <w:spacing w:before="32"/>
              <w:ind w:right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75D94597" w14:textId="77777777" w:rsidR="005F1D62" w:rsidRDefault="005F1D62" w:rsidP="00E140B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2378" w:type="dxa"/>
            <w:shd w:val="clear" w:color="auto" w:fill="7F7F7F"/>
          </w:tcPr>
          <w:p w14:paraId="2B4FA0C0" w14:textId="77777777" w:rsidR="005F1D62" w:rsidRDefault="005F1D62" w:rsidP="00E140BF">
            <w:pPr>
              <w:pStyle w:val="TableParagraph"/>
              <w:spacing w:before="32"/>
              <w:ind w:left="44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2127" w:type="dxa"/>
            <w:shd w:val="clear" w:color="auto" w:fill="7F7F7F"/>
          </w:tcPr>
          <w:p w14:paraId="28D6B8FF" w14:textId="77777777" w:rsidR="005F1D62" w:rsidRDefault="005F1D62" w:rsidP="00E140BF">
            <w:pPr>
              <w:pStyle w:val="TableParagraph"/>
              <w:spacing w:before="32"/>
              <w:ind w:right="1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842" w:type="dxa"/>
            <w:shd w:val="clear" w:color="auto" w:fill="7F7F7F"/>
          </w:tcPr>
          <w:p w14:paraId="5083E0E8" w14:textId="77777777" w:rsidR="005F1D62" w:rsidRDefault="005F1D62" w:rsidP="00E140BF">
            <w:pPr>
              <w:pStyle w:val="TableParagraph"/>
              <w:spacing w:before="32"/>
              <w:ind w:right="1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Preço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5F1D62" w14:paraId="3AD74AF8" w14:textId="77777777" w:rsidTr="005F1D6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3465FB5" w14:textId="77777777" w:rsidR="005F1D62" w:rsidRDefault="005F1D62" w:rsidP="00E140BF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DD27180" w14:textId="77777777" w:rsidR="005F1D62" w:rsidRDefault="005F1D62" w:rsidP="00E140BF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113603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D593809" w14:textId="77777777" w:rsidR="005F1D62" w:rsidRDefault="005F1D62" w:rsidP="00E140BF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2C7608D" w14:textId="77777777" w:rsidR="005F1D62" w:rsidRDefault="005F1D62" w:rsidP="00E140BF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2378" w:type="dxa"/>
            <w:tcBorders>
              <w:left w:val="dotted" w:sz="6" w:space="0" w:color="000000"/>
              <w:right w:val="dotted" w:sz="6" w:space="0" w:color="000000"/>
            </w:tcBorders>
          </w:tcPr>
          <w:p w14:paraId="25CFCC4D" w14:textId="77777777" w:rsidR="005F1D62" w:rsidRDefault="005F1D62" w:rsidP="00E140B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  <w:tcBorders>
              <w:left w:val="dotted" w:sz="6" w:space="0" w:color="000000"/>
              <w:right w:val="dotted" w:sz="6" w:space="0" w:color="000000"/>
            </w:tcBorders>
          </w:tcPr>
          <w:p w14:paraId="2FDD7FF6" w14:textId="77777777" w:rsidR="005F1D62" w:rsidRDefault="005F1D62" w:rsidP="00E140BF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122,59</w:t>
            </w:r>
          </w:p>
        </w:tc>
        <w:tc>
          <w:tcPr>
            <w:tcW w:w="1842" w:type="dxa"/>
            <w:tcBorders>
              <w:left w:val="dotted" w:sz="6" w:space="0" w:color="000000"/>
            </w:tcBorders>
          </w:tcPr>
          <w:p w14:paraId="5F82DFF9" w14:textId="77777777" w:rsidR="005F1D62" w:rsidRDefault="005F1D62" w:rsidP="00E140BF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4.903,60</w:t>
            </w:r>
          </w:p>
        </w:tc>
      </w:tr>
      <w:tr w:rsidR="005F1D62" w14:paraId="41D80640" w14:textId="77777777" w:rsidTr="005F1D62">
        <w:trPr>
          <w:trHeight w:val="596"/>
        </w:trPr>
        <w:tc>
          <w:tcPr>
            <w:tcW w:w="10143" w:type="dxa"/>
            <w:gridSpan w:val="7"/>
          </w:tcPr>
          <w:p w14:paraId="7063DB11" w14:textId="77777777" w:rsidR="005F1D62" w:rsidRDefault="005F1D62" w:rsidP="00E140BF">
            <w:pPr>
              <w:pStyle w:val="TableParagraph"/>
              <w:spacing w:before="39" w:line="232" w:lineRule="auto"/>
              <w:ind w:left="42" w:right="12"/>
              <w:jc w:val="both"/>
              <w:rPr>
                <w:sz w:val="16"/>
              </w:rPr>
            </w:pPr>
            <w:r>
              <w:rPr>
                <w:sz w:val="16"/>
              </w:rPr>
              <w:t>BANDEIRA DO MUNICÍPIO DE PORTO BELO 0,90 X 1,28 M MODELO ESTAMPO DUPLA FACE CONFECCIONADO EM TECIDO NYLON 100% POLIÉSTER BRILHO MALHA BLOQUEADO INDESMALHÁVEL CORES OFICIAIS PARA USO INTERNO E EXTERNO, COM COSTURA REFORÇADA NAS LATERAIS.</w:t>
            </w:r>
          </w:p>
        </w:tc>
      </w:tr>
      <w:tr w:rsidR="005F1D62" w14:paraId="6D2235BB" w14:textId="77777777" w:rsidTr="005F1D6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17748E75" w14:textId="77777777" w:rsidR="005F1D62" w:rsidRDefault="005F1D62" w:rsidP="00E140BF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D89E3BC" w14:textId="77777777" w:rsidR="005F1D62" w:rsidRDefault="005F1D62" w:rsidP="00E140BF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113604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DF29D34" w14:textId="77777777" w:rsidR="005F1D62" w:rsidRDefault="005F1D62" w:rsidP="00E140BF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3F85C21C" w14:textId="77777777" w:rsidR="005F1D62" w:rsidRDefault="005F1D62" w:rsidP="00E140BF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2378" w:type="dxa"/>
            <w:tcBorders>
              <w:left w:val="dotted" w:sz="6" w:space="0" w:color="000000"/>
              <w:right w:val="dotted" w:sz="6" w:space="0" w:color="000000"/>
            </w:tcBorders>
          </w:tcPr>
          <w:p w14:paraId="09748D6F" w14:textId="77777777" w:rsidR="005F1D62" w:rsidRDefault="005F1D62" w:rsidP="00E140B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  <w:tcBorders>
              <w:left w:val="dotted" w:sz="6" w:space="0" w:color="000000"/>
              <w:right w:val="dotted" w:sz="6" w:space="0" w:color="000000"/>
            </w:tcBorders>
          </w:tcPr>
          <w:p w14:paraId="576285F5" w14:textId="77777777" w:rsidR="005F1D62" w:rsidRDefault="005F1D62" w:rsidP="00E140BF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110,22</w:t>
            </w:r>
          </w:p>
        </w:tc>
        <w:tc>
          <w:tcPr>
            <w:tcW w:w="1842" w:type="dxa"/>
            <w:tcBorders>
              <w:left w:val="dotted" w:sz="6" w:space="0" w:color="000000"/>
            </w:tcBorders>
          </w:tcPr>
          <w:p w14:paraId="79B9EF67" w14:textId="77777777" w:rsidR="005F1D62" w:rsidRDefault="005F1D62" w:rsidP="00E140BF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4.408,80</w:t>
            </w:r>
          </w:p>
        </w:tc>
      </w:tr>
      <w:tr w:rsidR="005F1D62" w14:paraId="093EF978" w14:textId="77777777" w:rsidTr="005F1D62">
        <w:trPr>
          <w:trHeight w:val="596"/>
        </w:trPr>
        <w:tc>
          <w:tcPr>
            <w:tcW w:w="10143" w:type="dxa"/>
            <w:gridSpan w:val="7"/>
          </w:tcPr>
          <w:p w14:paraId="547435C0" w14:textId="77777777" w:rsidR="005F1D62" w:rsidRDefault="005F1D62" w:rsidP="00E140BF">
            <w:pPr>
              <w:pStyle w:val="TableParagraph"/>
              <w:spacing w:before="39" w:line="232" w:lineRule="auto"/>
              <w:ind w:left="42" w:right="12"/>
              <w:jc w:val="both"/>
              <w:rPr>
                <w:sz w:val="16"/>
              </w:rPr>
            </w:pPr>
            <w:r>
              <w:rPr>
                <w:sz w:val="16"/>
              </w:rPr>
              <w:t>BANDEIRA DO ESTADO DE SANTA CATARINA 0,90 X 1,28M MODELO ESTAMPO DUPLA FACE CONFECCIONADO EM TECIDO NYLON 100% POLIÉSTER BRILHO MALHA BLOQUEADO INDESMALHÁVEL CORES OFICIAIS PARA USO INTERNO E EXTERNO, COM COSTURA REFORÇADA NAS LATERAIS.</w:t>
            </w:r>
          </w:p>
        </w:tc>
      </w:tr>
      <w:tr w:rsidR="005F1D62" w14:paraId="42115024" w14:textId="77777777" w:rsidTr="005F1D6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FF52797" w14:textId="77777777" w:rsidR="005F1D62" w:rsidRDefault="005F1D62" w:rsidP="00E140B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AFCB223" w14:textId="77777777" w:rsidR="005F1D62" w:rsidRDefault="005F1D62" w:rsidP="00E140B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113605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1B4A99DF" w14:textId="77777777" w:rsidR="005F1D62" w:rsidRDefault="005F1D62" w:rsidP="00E140B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40,00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17FDB97C" w14:textId="77777777" w:rsidR="005F1D62" w:rsidRDefault="005F1D62" w:rsidP="00E140B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2378" w:type="dxa"/>
            <w:tcBorders>
              <w:left w:val="dotted" w:sz="6" w:space="0" w:color="000000"/>
              <w:right w:val="dotted" w:sz="6" w:space="0" w:color="000000"/>
            </w:tcBorders>
          </w:tcPr>
          <w:p w14:paraId="7BC189BC" w14:textId="77777777" w:rsidR="005F1D62" w:rsidRDefault="005F1D62" w:rsidP="00E140B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  <w:tcBorders>
              <w:left w:val="dotted" w:sz="6" w:space="0" w:color="000000"/>
              <w:right w:val="dotted" w:sz="6" w:space="0" w:color="000000"/>
            </w:tcBorders>
          </w:tcPr>
          <w:p w14:paraId="4ACDDA45" w14:textId="77777777" w:rsidR="005F1D62" w:rsidRDefault="005F1D62" w:rsidP="00E140B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107,52</w:t>
            </w:r>
          </w:p>
        </w:tc>
        <w:tc>
          <w:tcPr>
            <w:tcW w:w="1842" w:type="dxa"/>
            <w:tcBorders>
              <w:left w:val="dotted" w:sz="6" w:space="0" w:color="000000"/>
            </w:tcBorders>
          </w:tcPr>
          <w:p w14:paraId="563B7556" w14:textId="77777777" w:rsidR="005F1D62" w:rsidRDefault="005F1D62" w:rsidP="00E140B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4.300,80</w:t>
            </w:r>
          </w:p>
        </w:tc>
      </w:tr>
      <w:tr w:rsidR="005F1D62" w14:paraId="7B287C02" w14:textId="77777777" w:rsidTr="005F1D62">
        <w:trPr>
          <w:trHeight w:val="417"/>
        </w:trPr>
        <w:tc>
          <w:tcPr>
            <w:tcW w:w="10143" w:type="dxa"/>
            <w:gridSpan w:val="7"/>
          </w:tcPr>
          <w:p w14:paraId="2D3C3E22" w14:textId="77777777" w:rsidR="005F1D62" w:rsidRDefault="005F1D62" w:rsidP="00E140BF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BANDEIRA DO BRASIL 0,90 X 1,28M MODELO ESTAMPO DUPLA FACE CONFECCIONADO EM TECIDO NYLON 100% POLIÉSTER BRILHO MALHA BLOQUEADO INDESMALHÁVEL CORES OFICIAIS PARA USO INTERNO E EXTERNO, COM COSTURA REFORÇADA NAS LATERAIS.</w:t>
            </w:r>
          </w:p>
        </w:tc>
      </w:tr>
      <w:tr w:rsidR="005F1D62" w14:paraId="7851D339" w14:textId="77777777" w:rsidTr="005F1D6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5B2A5AE0" w14:textId="77777777" w:rsidR="005F1D62" w:rsidRDefault="005F1D62" w:rsidP="00E140BF">
            <w:pPr>
              <w:pStyle w:val="TableParagraph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2ED30D9" w14:textId="77777777" w:rsidR="005F1D62" w:rsidRDefault="005F1D62" w:rsidP="00E140BF">
            <w:pPr>
              <w:pStyle w:val="TableParagraph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113606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077B6C4" w14:textId="77777777" w:rsidR="005F1D62" w:rsidRDefault="005F1D62" w:rsidP="00E140B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2"/>
                <w:sz w:val="16"/>
              </w:rPr>
              <w:t>30,00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BAB7769" w14:textId="77777777" w:rsidR="005F1D62" w:rsidRDefault="005F1D62" w:rsidP="00E140BF">
            <w:pPr>
              <w:pStyle w:val="TableParagraph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2378" w:type="dxa"/>
            <w:tcBorders>
              <w:left w:val="dotted" w:sz="6" w:space="0" w:color="000000"/>
              <w:right w:val="dotted" w:sz="6" w:space="0" w:color="000000"/>
            </w:tcBorders>
          </w:tcPr>
          <w:p w14:paraId="2C10F1CE" w14:textId="77777777" w:rsidR="005F1D62" w:rsidRDefault="005F1D62" w:rsidP="00E140B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  <w:tcBorders>
              <w:left w:val="dotted" w:sz="6" w:space="0" w:color="000000"/>
              <w:right w:val="dotted" w:sz="6" w:space="0" w:color="000000"/>
            </w:tcBorders>
          </w:tcPr>
          <w:p w14:paraId="21192CA7" w14:textId="77777777" w:rsidR="005F1D62" w:rsidRDefault="005F1D62" w:rsidP="00E140BF">
            <w:pPr>
              <w:pStyle w:val="TableParagraph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1.063,66</w:t>
            </w:r>
          </w:p>
        </w:tc>
        <w:tc>
          <w:tcPr>
            <w:tcW w:w="1842" w:type="dxa"/>
            <w:tcBorders>
              <w:left w:val="dotted" w:sz="6" w:space="0" w:color="000000"/>
            </w:tcBorders>
          </w:tcPr>
          <w:p w14:paraId="5DD2BAB6" w14:textId="77777777" w:rsidR="005F1D62" w:rsidRDefault="005F1D62" w:rsidP="00E140BF">
            <w:pPr>
              <w:pStyle w:val="TableParagraph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31.909,80</w:t>
            </w:r>
          </w:p>
        </w:tc>
      </w:tr>
      <w:tr w:rsidR="005F1D62" w14:paraId="6F45CED7" w14:textId="77777777" w:rsidTr="005F1D62">
        <w:trPr>
          <w:trHeight w:val="417"/>
        </w:trPr>
        <w:tc>
          <w:tcPr>
            <w:tcW w:w="10143" w:type="dxa"/>
            <w:gridSpan w:val="7"/>
          </w:tcPr>
          <w:p w14:paraId="76211C41" w14:textId="77777777" w:rsidR="005F1D62" w:rsidRDefault="005F1D62" w:rsidP="00E140BF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BANDEIRA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MUNICÍPIO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PORTO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BELO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3,65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5,12M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CONFECCIONADO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TECIDO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NYLON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100%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POLIÉSTER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BRILHO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MALHA BLOQUEADO INDESMALHÁVEL CORES OFICIAIS PARA USO EXTERNO, COM COSTURA REFORÇADA NAS LATERAIS.</w:t>
            </w:r>
          </w:p>
        </w:tc>
      </w:tr>
      <w:tr w:rsidR="005F1D62" w14:paraId="740B08B0" w14:textId="77777777" w:rsidTr="005F1D6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641CF73A" w14:textId="77777777" w:rsidR="005F1D62" w:rsidRDefault="005F1D62" w:rsidP="00E140BF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46456647" w14:textId="77777777" w:rsidR="005F1D62" w:rsidRDefault="005F1D62" w:rsidP="00E140BF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113612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6F719572" w14:textId="77777777" w:rsidR="005F1D62" w:rsidRDefault="005F1D62" w:rsidP="00E140BF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737F2694" w14:textId="77777777" w:rsidR="005F1D62" w:rsidRDefault="005F1D62" w:rsidP="00E140BF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2378" w:type="dxa"/>
            <w:tcBorders>
              <w:left w:val="dotted" w:sz="6" w:space="0" w:color="000000"/>
              <w:right w:val="dotted" w:sz="6" w:space="0" w:color="000000"/>
            </w:tcBorders>
          </w:tcPr>
          <w:p w14:paraId="6FF7F8D1" w14:textId="77777777" w:rsidR="005F1D62" w:rsidRDefault="005F1D62" w:rsidP="00E140B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  <w:tcBorders>
              <w:left w:val="dotted" w:sz="6" w:space="0" w:color="000000"/>
              <w:right w:val="dotted" w:sz="6" w:space="0" w:color="000000"/>
            </w:tcBorders>
          </w:tcPr>
          <w:p w14:paraId="17117046" w14:textId="77777777" w:rsidR="005F1D62" w:rsidRDefault="005F1D62" w:rsidP="00E140BF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1.055,66</w:t>
            </w:r>
          </w:p>
        </w:tc>
        <w:tc>
          <w:tcPr>
            <w:tcW w:w="1842" w:type="dxa"/>
            <w:tcBorders>
              <w:left w:val="dotted" w:sz="6" w:space="0" w:color="000000"/>
            </w:tcBorders>
          </w:tcPr>
          <w:p w14:paraId="130CFB22" w14:textId="77777777" w:rsidR="005F1D62" w:rsidRDefault="005F1D62" w:rsidP="00E140BF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2.111,32</w:t>
            </w:r>
          </w:p>
        </w:tc>
      </w:tr>
      <w:tr w:rsidR="005F1D62" w14:paraId="06B0872E" w14:textId="77777777" w:rsidTr="005F1D62">
        <w:trPr>
          <w:trHeight w:val="417"/>
        </w:trPr>
        <w:tc>
          <w:tcPr>
            <w:tcW w:w="10143" w:type="dxa"/>
            <w:gridSpan w:val="7"/>
          </w:tcPr>
          <w:p w14:paraId="665930C3" w14:textId="77777777" w:rsidR="005F1D62" w:rsidRDefault="005F1D62" w:rsidP="00E140BF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BANDEIRA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ESTADO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SANTA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CATARINA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3,65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5,12M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CONFECCIONADO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TECIDO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NYLON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100%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POLIÉSTER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BRILHO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z w:val="16"/>
              </w:rPr>
              <w:t>MALHA BLOQUEADO INDESMALHÁVEL CORES OFICIAIS PARA USO EXTERNO, COM COSTURA REFORÇADA NAS LATERAIS.</w:t>
            </w:r>
          </w:p>
        </w:tc>
      </w:tr>
      <w:tr w:rsidR="005F1D62" w14:paraId="66CC1DF0" w14:textId="77777777" w:rsidTr="005F1D62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3D3E9720" w14:textId="77777777" w:rsidR="005F1D62" w:rsidRDefault="005F1D62" w:rsidP="00E140BF">
            <w:pPr>
              <w:pStyle w:val="TableParagraph"/>
              <w:spacing w:line="184" w:lineRule="exact"/>
              <w:ind w:right="15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25386EEF" w14:textId="77777777" w:rsidR="005F1D62" w:rsidRDefault="005F1D62" w:rsidP="00E140BF">
            <w:pPr>
              <w:pStyle w:val="TableParagraph"/>
              <w:spacing w:line="184" w:lineRule="exact"/>
              <w:ind w:right="14"/>
              <w:rPr>
                <w:sz w:val="16"/>
              </w:rPr>
            </w:pPr>
            <w:r>
              <w:rPr>
                <w:spacing w:val="-2"/>
                <w:sz w:val="16"/>
              </w:rPr>
              <w:t>113613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0104852B" w14:textId="77777777" w:rsidR="005F1D62" w:rsidRDefault="005F1D62" w:rsidP="00E140BF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4"/>
                <w:sz w:val="16"/>
              </w:rPr>
              <w:t>2,00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25757AE5" w14:textId="77777777" w:rsidR="005F1D62" w:rsidRDefault="005F1D62" w:rsidP="00E140BF">
            <w:pPr>
              <w:pStyle w:val="TableParagraph"/>
              <w:spacing w:line="184" w:lineRule="exact"/>
              <w:ind w:right="13"/>
              <w:rPr>
                <w:sz w:val="16"/>
              </w:rPr>
            </w:pPr>
            <w:r>
              <w:rPr>
                <w:spacing w:val="-5"/>
                <w:sz w:val="16"/>
              </w:rPr>
              <w:t>UN</w:t>
            </w:r>
          </w:p>
        </w:tc>
        <w:tc>
          <w:tcPr>
            <w:tcW w:w="2378" w:type="dxa"/>
            <w:tcBorders>
              <w:left w:val="dotted" w:sz="6" w:space="0" w:color="000000"/>
              <w:right w:val="dotted" w:sz="6" w:space="0" w:color="000000"/>
            </w:tcBorders>
          </w:tcPr>
          <w:p w14:paraId="26F8667B" w14:textId="77777777" w:rsidR="005F1D62" w:rsidRDefault="005F1D62" w:rsidP="00E140BF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127" w:type="dxa"/>
            <w:tcBorders>
              <w:left w:val="dotted" w:sz="6" w:space="0" w:color="000000"/>
              <w:right w:val="dotted" w:sz="6" w:space="0" w:color="000000"/>
            </w:tcBorders>
          </w:tcPr>
          <w:p w14:paraId="22804002" w14:textId="77777777" w:rsidR="005F1D62" w:rsidRDefault="005F1D62" w:rsidP="00E140BF">
            <w:pPr>
              <w:pStyle w:val="TableParagraph"/>
              <w:spacing w:line="184" w:lineRule="exact"/>
              <w:ind w:right="11"/>
              <w:rPr>
                <w:sz w:val="16"/>
              </w:rPr>
            </w:pPr>
            <w:r>
              <w:rPr>
                <w:spacing w:val="-2"/>
                <w:sz w:val="16"/>
              </w:rPr>
              <w:t>1.071,79</w:t>
            </w:r>
          </w:p>
        </w:tc>
        <w:tc>
          <w:tcPr>
            <w:tcW w:w="1842" w:type="dxa"/>
            <w:tcBorders>
              <w:left w:val="dotted" w:sz="6" w:space="0" w:color="000000"/>
            </w:tcBorders>
          </w:tcPr>
          <w:p w14:paraId="2D245B37" w14:textId="77777777" w:rsidR="005F1D62" w:rsidRDefault="005F1D62" w:rsidP="00E140BF">
            <w:pPr>
              <w:pStyle w:val="TableParagraph"/>
              <w:spacing w:line="184" w:lineRule="exact"/>
              <w:ind w:right="10"/>
              <w:rPr>
                <w:sz w:val="16"/>
              </w:rPr>
            </w:pPr>
            <w:r>
              <w:rPr>
                <w:spacing w:val="-2"/>
                <w:sz w:val="16"/>
              </w:rPr>
              <w:t>2.143,58</w:t>
            </w:r>
          </w:p>
        </w:tc>
      </w:tr>
      <w:tr w:rsidR="005F1D62" w14:paraId="49DE0DAD" w14:textId="77777777" w:rsidTr="005F1D62">
        <w:trPr>
          <w:trHeight w:val="417"/>
        </w:trPr>
        <w:tc>
          <w:tcPr>
            <w:tcW w:w="10143" w:type="dxa"/>
            <w:gridSpan w:val="7"/>
          </w:tcPr>
          <w:p w14:paraId="3FA57749" w14:textId="77777777" w:rsidR="005F1D62" w:rsidRDefault="005F1D62" w:rsidP="00E140BF">
            <w:pPr>
              <w:pStyle w:val="TableParagraph"/>
              <w:spacing w:before="39" w:line="232" w:lineRule="auto"/>
              <w:ind w:left="42"/>
              <w:jc w:val="left"/>
              <w:rPr>
                <w:sz w:val="16"/>
              </w:rPr>
            </w:pPr>
            <w:r>
              <w:rPr>
                <w:sz w:val="16"/>
              </w:rPr>
              <w:t>BANDEIRA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BRASIL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3,65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5,12M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CONFECCIONADO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TECIDO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NYLON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100%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POLIÉSTER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BRILHO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MALHA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BLOQUEADO INDESMALHÁVEL CORES OFICIAIS PARA USO EXTERNO, COM COSTURA REFORÇADA NAS LATERAIS.</w:t>
            </w:r>
          </w:p>
        </w:tc>
      </w:tr>
    </w:tbl>
    <w:p w14:paraId="655055CD" w14:textId="77777777" w:rsidR="00422B19" w:rsidRDefault="00422B19" w:rsidP="002E7869">
      <w:pPr>
        <w:tabs>
          <w:tab w:val="left" w:pos="2143"/>
        </w:tabs>
        <w:rPr>
          <w:rFonts w:cstheme="minorHAnsi"/>
          <w:sz w:val="24"/>
          <w:szCs w:val="24"/>
        </w:rPr>
      </w:pPr>
    </w:p>
    <w:p w14:paraId="4CD3395D" w14:textId="665EFE58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674CAC84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5F1D62">
        <w:rPr>
          <w:rFonts w:eastAsia="Arial MT" w:cstheme="minorHAnsi"/>
          <w:sz w:val="24"/>
          <w:szCs w:val="24"/>
          <w:lang w:val="pt-PT" w:eastAsia="en-US"/>
        </w:rPr>
        <w:t>02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5F1D62">
        <w:rPr>
          <w:rFonts w:eastAsia="Arial MT" w:cstheme="minorHAnsi"/>
          <w:sz w:val="24"/>
          <w:szCs w:val="24"/>
          <w:lang w:val="pt-PT" w:eastAsia="en-US"/>
        </w:rPr>
        <w:t>Fevereiro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2026-02-02T16:40:00Z</dcterms:created>
  <dcterms:modified xsi:type="dcterms:W3CDTF">2026-02-02T16:41:00Z</dcterms:modified>
</cp:coreProperties>
</file>