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5170" w14:textId="4CE53D8A" w:rsidR="00AF0E76" w:rsidRPr="00DB0C27" w:rsidRDefault="00DB0C27" w:rsidP="004F7EF8">
      <w:pPr>
        <w:spacing w:before="140" w:after="200" w:line="360" w:lineRule="auto"/>
        <w:ind w:right="773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 xml:space="preserve">INTENÇÃO DE REGISTRO DE PREÇOS – IRP Nº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840</w:t>
      </w:r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>-25-13ºBBM</w:t>
      </w:r>
    </w:p>
    <w:p w14:paraId="3A8729AD" w14:textId="77777777" w:rsidR="00AF0E76" w:rsidRPr="00DB0C27" w:rsidRDefault="00DB0C27">
      <w:pPr>
        <w:spacing w:after="120" w:line="360" w:lineRule="auto"/>
        <w:ind w:left="566" w:right="773" w:firstLine="15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O </w:t>
      </w:r>
      <w:proofErr w:type="spellStart"/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>Município</w:t>
      </w:r>
      <w:proofErr w:type="spellEnd"/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 xml:space="preserve"> de Porto Belo,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inscrito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no CNPJ nº 82.575.812/0001-20, com base no </w:t>
      </w:r>
      <w:r w:rsidRPr="00DB0C27">
        <w:rPr>
          <w:rFonts w:asciiTheme="minorHAnsi" w:eastAsia="Times New Roman" w:hAnsiTheme="minorHAnsi" w:cstheme="minorHAnsi"/>
          <w:color w:val="0000FF"/>
          <w:sz w:val="24"/>
          <w:szCs w:val="24"/>
          <w:u w:val="single"/>
        </w:rPr>
        <w:t>art. 86 da Lei nº 14.133/2021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vem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público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convidar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órgãos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interessados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participar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processo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licitatório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com o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procedimento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auxiliar Sistema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Registro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Preços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– SRP para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aquisição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do(s)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seguinte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(s)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objeto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(s) 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seguir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discriminado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(s):</w:t>
      </w:r>
    </w:p>
    <w:p w14:paraId="5C154E43" w14:textId="77777777" w:rsidR="00DB0C27" w:rsidRPr="00DB0C27" w:rsidRDefault="00DB0C27" w:rsidP="00DB0C27">
      <w:pPr>
        <w:pStyle w:val="Corpodetexto"/>
        <w:spacing w:before="43"/>
        <w:rPr>
          <w:rFonts w:asciiTheme="minorHAnsi" w:hAnsiTheme="minorHAnsi" w:cstheme="minorHAnsi"/>
        </w:rPr>
      </w:pPr>
    </w:p>
    <w:tbl>
      <w:tblPr>
        <w:tblStyle w:val="TableNormal9"/>
        <w:tblW w:w="0" w:type="auto"/>
        <w:tblInd w:w="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134"/>
        <w:gridCol w:w="1134"/>
        <w:gridCol w:w="850"/>
        <w:gridCol w:w="1358"/>
        <w:gridCol w:w="1700"/>
        <w:gridCol w:w="1700"/>
        <w:gridCol w:w="2049"/>
      </w:tblGrid>
      <w:tr w:rsidR="00DB0C27" w:rsidRPr="00DB0C27" w14:paraId="6587EDF1" w14:textId="77777777" w:rsidTr="00DB0C27">
        <w:trPr>
          <w:trHeight w:val="238"/>
        </w:trPr>
        <w:tc>
          <w:tcPr>
            <w:tcW w:w="634" w:type="dxa"/>
            <w:shd w:val="clear" w:color="auto" w:fill="BFBFBF"/>
          </w:tcPr>
          <w:p w14:paraId="38684352" w14:textId="77777777" w:rsidR="00DB0C27" w:rsidRPr="00DB0C27" w:rsidRDefault="00DB0C27" w:rsidP="00BD0932">
            <w:pPr>
              <w:pStyle w:val="TableParagraph"/>
              <w:ind w:left="6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bookmark0"/>
            <w:bookmarkEnd w:id="0"/>
            <w:r w:rsidRPr="00DB0C2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Item</w:t>
            </w:r>
          </w:p>
        </w:tc>
        <w:tc>
          <w:tcPr>
            <w:tcW w:w="1134" w:type="dxa"/>
            <w:shd w:val="clear" w:color="auto" w:fill="BFBFBF"/>
          </w:tcPr>
          <w:p w14:paraId="12EB789C" w14:textId="77777777" w:rsidR="00DB0C27" w:rsidRPr="00DB0C27" w:rsidRDefault="00DB0C27" w:rsidP="00BD0932">
            <w:pPr>
              <w:pStyle w:val="TableParagraph"/>
              <w:ind w:left="5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DB0C2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Cód</w:t>
            </w:r>
            <w:proofErr w:type="spellEnd"/>
            <w:r w:rsidRPr="00DB0C2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BFBFBF"/>
          </w:tcPr>
          <w:p w14:paraId="6E7EA7A6" w14:textId="77777777" w:rsidR="00DB0C27" w:rsidRPr="00DB0C27" w:rsidRDefault="00DB0C27" w:rsidP="00BD0932">
            <w:pPr>
              <w:pStyle w:val="TableParagraph"/>
              <w:ind w:left="5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DB0C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Qtde</w:t>
            </w:r>
            <w:proofErr w:type="spellEnd"/>
            <w:r w:rsidRPr="00DB0C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BFBFBF"/>
          </w:tcPr>
          <w:p w14:paraId="0BF2873D" w14:textId="77777777" w:rsidR="00DB0C27" w:rsidRPr="00DB0C27" w:rsidRDefault="00DB0C27" w:rsidP="00BD0932">
            <w:pPr>
              <w:pStyle w:val="TableParagraph"/>
              <w:ind w:left="5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DB0C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Unid</w:t>
            </w:r>
            <w:proofErr w:type="spellEnd"/>
            <w:r w:rsidRPr="00DB0C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3058" w:type="dxa"/>
            <w:gridSpan w:val="2"/>
            <w:shd w:val="clear" w:color="auto" w:fill="BFBFBF"/>
          </w:tcPr>
          <w:p w14:paraId="723AF36B" w14:textId="77777777" w:rsidR="00DB0C27" w:rsidRPr="00DB0C27" w:rsidRDefault="00DB0C27" w:rsidP="00BD0932">
            <w:pPr>
              <w:pStyle w:val="TableParagraph"/>
              <w:ind w:left="5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Marca</w:t>
            </w:r>
          </w:p>
        </w:tc>
        <w:tc>
          <w:tcPr>
            <w:tcW w:w="1700" w:type="dxa"/>
            <w:shd w:val="clear" w:color="auto" w:fill="BFBFBF"/>
          </w:tcPr>
          <w:p w14:paraId="5A993BEB" w14:textId="77777777" w:rsidR="00DB0C27" w:rsidRPr="00DB0C27" w:rsidRDefault="00DB0C27" w:rsidP="00BD0932">
            <w:pPr>
              <w:pStyle w:val="TableParagraph"/>
              <w:ind w:right="4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DB0C27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proofErr w:type="spellEnd"/>
            <w:r w:rsidRPr="00DB0C2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Unit.</w:t>
            </w:r>
          </w:p>
        </w:tc>
        <w:tc>
          <w:tcPr>
            <w:tcW w:w="2049" w:type="dxa"/>
            <w:shd w:val="clear" w:color="auto" w:fill="BFBFBF"/>
          </w:tcPr>
          <w:p w14:paraId="439C7D83" w14:textId="77777777" w:rsidR="00DB0C27" w:rsidRPr="00DB0C27" w:rsidRDefault="00DB0C27" w:rsidP="00BD0932">
            <w:pPr>
              <w:pStyle w:val="TableParagraph"/>
              <w:ind w:right="13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DB0C27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proofErr w:type="spellEnd"/>
            <w:r w:rsidRPr="00DB0C2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</w:t>
            </w:r>
          </w:p>
        </w:tc>
      </w:tr>
      <w:tr w:rsidR="00DB0C27" w:rsidRPr="00DB0C27" w14:paraId="43923DEE" w14:textId="77777777" w:rsidTr="00DB0C27">
        <w:trPr>
          <w:trHeight w:val="238"/>
        </w:trPr>
        <w:tc>
          <w:tcPr>
            <w:tcW w:w="634" w:type="dxa"/>
            <w:tcBorders>
              <w:right w:val="dotted" w:sz="6" w:space="0" w:color="000000"/>
            </w:tcBorders>
          </w:tcPr>
          <w:p w14:paraId="2AC03136" w14:textId="77777777" w:rsidR="00DB0C27" w:rsidRPr="00DB0C27" w:rsidRDefault="00DB0C27" w:rsidP="00BD0932">
            <w:pPr>
              <w:pStyle w:val="TableParagraph"/>
              <w:spacing w:before="35"/>
              <w:ind w:left="62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1"/>
            <w:bookmarkEnd w:id="1"/>
            <w:r w:rsidRPr="00DB0C2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dotted" w:sz="6" w:space="0" w:color="000000"/>
              <w:right w:val="dotted" w:sz="6" w:space="0" w:color="000000"/>
            </w:tcBorders>
          </w:tcPr>
          <w:p w14:paraId="2A2CA55B" w14:textId="77777777" w:rsidR="00DB0C27" w:rsidRPr="00DB0C27" w:rsidRDefault="00DB0C27" w:rsidP="00BD0932">
            <w:pPr>
              <w:pStyle w:val="TableParagraph"/>
              <w:spacing w:before="35"/>
              <w:ind w:left="51"/>
              <w:rPr>
                <w:rFonts w:asciiTheme="minorHAnsi" w:hAnsiTheme="minorHAnsi" w:cstheme="minorHAnsi"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127550</w:t>
            </w:r>
          </w:p>
        </w:tc>
        <w:tc>
          <w:tcPr>
            <w:tcW w:w="1134" w:type="dxa"/>
            <w:tcBorders>
              <w:left w:val="dotted" w:sz="6" w:space="0" w:color="000000"/>
              <w:right w:val="dotted" w:sz="6" w:space="0" w:color="000000"/>
            </w:tcBorders>
          </w:tcPr>
          <w:p w14:paraId="0DD06B81" w14:textId="77777777" w:rsidR="00DB0C27" w:rsidRPr="00DB0C27" w:rsidRDefault="00DB0C27" w:rsidP="00BD0932">
            <w:pPr>
              <w:pStyle w:val="TableParagraph"/>
              <w:spacing w:before="35"/>
              <w:ind w:left="51"/>
              <w:rPr>
                <w:rFonts w:asciiTheme="minorHAnsi" w:hAnsiTheme="minorHAnsi" w:cstheme="minorHAnsi"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B8E65E" w14:textId="77777777" w:rsidR="00DB0C27" w:rsidRPr="00DB0C27" w:rsidRDefault="00DB0C27" w:rsidP="00BD0932">
            <w:pPr>
              <w:pStyle w:val="TableParagraph"/>
              <w:spacing w:before="35"/>
              <w:ind w:left="51"/>
              <w:rPr>
                <w:rFonts w:asciiTheme="minorHAnsi" w:hAnsiTheme="minorHAnsi" w:cstheme="minorHAnsi"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UN</w:t>
            </w:r>
          </w:p>
        </w:tc>
        <w:tc>
          <w:tcPr>
            <w:tcW w:w="3058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436A67F5" w14:textId="77777777" w:rsidR="00DB0C27" w:rsidRPr="00DB0C27" w:rsidRDefault="00DB0C27" w:rsidP="00BD093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230A9A" w14:textId="77777777" w:rsidR="00DB0C27" w:rsidRPr="00DB0C27" w:rsidRDefault="00DB0C27" w:rsidP="00BD0932">
            <w:pPr>
              <w:pStyle w:val="TableParagraph"/>
              <w:spacing w:before="35"/>
              <w:ind w:right="3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R$827,80</w:t>
            </w:r>
          </w:p>
        </w:tc>
        <w:tc>
          <w:tcPr>
            <w:tcW w:w="2049" w:type="dxa"/>
            <w:tcBorders>
              <w:left w:val="dotted" w:sz="6" w:space="0" w:color="000000"/>
            </w:tcBorders>
          </w:tcPr>
          <w:p w14:paraId="2F5AA5AA" w14:textId="77777777" w:rsidR="00DB0C27" w:rsidRPr="00DB0C27" w:rsidRDefault="00DB0C27" w:rsidP="00BD0932">
            <w:pPr>
              <w:pStyle w:val="TableParagraph"/>
              <w:spacing w:before="35"/>
              <w:ind w:right="13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R$3.311,20</w:t>
            </w:r>
          </w:p>
        </w:tc>
      </w:tr>
      <w:tr w:rsidR="00DB0C27" w:rsidRPr="00DB0C27" w14:paraId="0E0CFEC5" w14:textId="77777777" w:rsidTr="00DB0C27">
        <w:trPr>
          <w:trHeight w:val="3473"/>
        </w:trPr>
        <w:tc>
          <w:tcPr>
            <w:tcW w:w="5110" w:type="dxa"/>
            <w:gridSpan w:val="5"/>
          </w:tcPr>
          <w:p w14:paraId="5C5E9EC3" w14:textId="77777777" w:rsidR="00DB0C27" w:rsidRPr="00DB0C27" w:rsidRDefault="00DB0C27" w:rsidP="00BD0932">
            <w:pPr>
              <w:pStyle w:val="TableParagraph"/>
              <w:spacing w:before="38" w:line="235" w:lineRule="auto"/>
              <w:ind w:left="62" w:right="4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B0C27">
              <w:rPr>
                <w:rFonts w:asciiTheme="minorHAnsi" w:hAnsiTheme="minorHAnsi" w:cstheme="minorHAnsi"/>
                <w:b/>
                <w:sz w:val="24"/>
                <w:szCs w:val="24"/>
              </w:rPr>
              <w:t>Produto</w:t>
            </w:r>
            <w:proofErr w:type="spellEnd"/>
            <w:r w:rsidRPr="00DB0C2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ANTENA VHF PLANO TERRA 2X5/8 DE ONDA ANTENA VHF DE 2X5/8 DE ONDA; TIPO MONOPOLO COM PLANO TERRA; PADRÃO DE IRRADIAÇÃO OMNIDIRECIONAL (360°); CONSTRUÍDA EM ALUMÍNIO DE ALTA QUALIDADE, RESISTENTE À CORROSÃO; ALTA EFICIÊNCIA E COM GANHO MÍNIMO DE 6 DB; POLARIZAÇÃO VERTICAL; RESISTÊNCIA AO VENTO DE, PELO MENOS, 150 KM/H; OPERAR NA FAIXA DE FREQUÊNCIA LICENCIADA ENTRE 165 MHZ E 174 MHZ; ESPECIFICAÇÕES ELÉTRICAS: VSWR ≤ 1,5:1; GANHO MÍNIMO DE 8,15 DBI; POTÊNCIA MÁXIMA 150 WATTS; IMPEDÂNCIA 50 OHMS; CONECTOR COAXIAL «RINGO» DE PADRÃO INTERNACIONAL, PARA LIGAÇÃO COM CABOS COM CONECTOR UHF MACHO; 30 METROS DE CABO COAXIAL RGC-213; PIGTAIL FLEXÍVEL CABO RG-58 DE 1 METRO PARA CONEXÃO DO CONECTOR RF DO RÁDIO AO CABO RGC-213; SUPORTE PARA FIXAÇÃO; TODAS</w:t>
            </w:r>
            <w:r w:rsidRPr="00DB0C27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AS FERRAGENS NECESSÁRIAS PARA A FIXAÇÃO DEVERÃO</w:t>
            </w:r>
            <w:r w:rsidRPr="00DB0C27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SER</w:t>
            </w:r>
            <w:r w:rsidRPr="00DB0C27">
              <w:rPr>
                <w:rFonts w:asciiTheme="minorHAnsi" w:hAnsiTheme="minorHAnsi" w:cstheme="minorHAnsi"/>
                <w:spacing w:val="74"/>
                <w:w w:val="150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GALVANIZADAS</w:t>
            </w:r>
            <w:r w:rsidRPr="00DB0C27">
              <w:rPr>
                <w:rFonts w:asciiTheme="minorHAnsi" w:hAnsiTheme="minorHAnsi" w:cstheme="minorHAnsi"/>
                <w:spacing w:val="74"/>
                <w:w w:val="150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DB0C27">
              <w:rPr>
                <w:rFonts w:asciiTheme="minorHAnsi" w:hAnsiTheme="minorHAnsi" w:cstheme="minorHAnsi"/>
                <w:spacing w:val="74"/>
                <w:w w:val="150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FOGO;</w:t>
            </w:r>
            <w:r w:rsidRPr="00DB0C27">
              <w:rPr>
                <w:rFonts w:asciiTheme="minorHAnsi" w:hAnsiTheme="minorHAnsi" w:cstheme="minorHAnsi"/>
                <w:spacing w:val="74"/>
                <w:w w:val="150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TODOS</w:t>
            </w:r>
            <w:r w:rsidRPr="00DB0C27">
              <w:rPr>
                <w:rFonts w:asciiTheme="minorHAnsi" w:hAnsiTheme="minorHAnsi" w:cstheme="minorHAnsi"/>
                <w:spacing w:val="74"/>
                <w:w w:val="150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OS</w:t>
            </w:r>
            <w:r w:rsidRPr="00DB0C27">
              <w:rPr>
                <w:rFonts w:asciiTheme="minorHAnsi" w:hAnsiTheme="minorHAnsi" w:cstheme="minorHAnsi"/>
                <w:spacing w:val="74"/>
                <w:w w:val="150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CONECTORES</w:t>
            </w:r>
          </w:p>
          <w:p w14:paraId="34FD8DBC" w14:textId="77777777" w:rsidR="00DB0C27" w:rsidRPr="00DB0C27" w:rsidRDefault="00DB0C27" w:rsidP="00BD0932">
            <w:pPr>
              <w:pStyle w:val="TableParagraph"/>
              <w:spacing w:line="232" w:lineRule="auto"/>
              <w:ind w:left="62" w:right="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NECESSÁRIOS PARA A INSTALAÇÃO; GARANTIA MÍNIMA DE 12 </w:t>
            </w:r>
            <w:r w:rsidRPr="00DB0C2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MESES.</w:t>
            </w:r>
          </w:p>
        </w:tc>
        <w:tc>
          <w:tcPr>
            <w:tcW w:w="5449" w:type="dxa"/>
            <w:gridSpan w:val="3"/>
          </w:tcPr>
          <w:p w14:paraId="7E33388A" w14:textId="77777777" w:rsidR="00DB0C27" w:rsidRPr="00DB0C27" w:rsidRDefault="00DB0C27" w:rsidP="00BD0932">
            <w:pPr>
              <w:pStyle w:val="TableParagraph"/>
              <w:spacing w:before="38" w:line="235" w:lineRule="auto"/>
              <w:ind w:left="52" w:right="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Antena VHF de 2x5/8 de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onda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; Tipo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monopolo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com plano terra;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Padrão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de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irradiação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omnidirecional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(360°);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Construída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alumínio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de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alta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qualidade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resistente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à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corrosão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; Alta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eficiência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e com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ganho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mínimo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de 6 dB;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Polarização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vertical;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Resistência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ao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vento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de,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pelo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menos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, 150</w:t>
            </w:r>
            <w:r w:rsidRPr="00DB0C27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km/h;</w:t>
            </w:r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Operar</w:t>
            </w:r>
            <w:proofErr w:type="spellEnd"/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faixa</w:t>
            </w:r>
            <w:proofErr w:type="spellEnd"/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frequência</w:t>
            </w:r>
            <w:proofErr w:type="spellEnd"/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licenciada</w:t>
            </w:r>
            <w:proofErr w:type="spellEnd"/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entre</w:t>
            </w:r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165 MHz e 174 MHz;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Especificações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elétricas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: VSWR ≤ 1,5:1;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Ganho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mínimo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de 8,15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dBi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Potência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máxima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150 Watts;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Impedância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50 Ohms;</w:t>
            </w:r>
            <w:r w:rsidRPr="00DB0C2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Conector</w:t>
            </w:r>
            <w:proofErr w:type="spellEnd"/>
            <w:r w:rsidRPr="00DB0C2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coaxial</w:t>
            </w:r>
            <w:r w:rsidRPr="00DB0C2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«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ringo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»</w:t>
            </w:r>
            <w:r w:rsidRPr="00DB0C2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DB0C2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padrão</w:t>
            </w:r>
            <w:proofErr w:type="spellEnd"/>
            <w:r w:rsidRPr="00DB0C2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internacional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B0C2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r w:rsidRPr="00DB0C2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ligação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com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cabos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com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conector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UHF macho; 30 metros de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cabo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coaxial RGC-213; Pigtail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flexível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cabo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RG-58 de 1 metro para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conexão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conector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RF do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rádio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ao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cabo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RGC-213;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Suporte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para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fixação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Todas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as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ferragens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necessárias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para a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fixação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deverão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ser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galvanizadas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a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fogo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; Todos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os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conectores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necessários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para a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instalação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Garantia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mínima</w:t>
            </w:r>
            <w:proofErr w:type="spellEnd"/>
            <w:r w:rsidRPr="00DB0C27">
              <w:rPr>
                <w:rFonts w:asciiTheme="minorHAnsi" w:hAnsiTheme="minorHAnsi" w:cstheme="minorHAnsi"/>
                <w:sz w:val="24"/>
                <w:szCs w:val="24"/>
              </w:rPr>
              <w:t xml:space="preserve"> de 12 meses.</w:t>
            </w:r>
          </w:p>
        </w:tc>
      </w:tr>
      <w:tr w:rsidR="00DB0C27" w:rsidRPr="00DB0C27" w14:paraId="19B4BA96" w14:textId="77777777" w:rsidTr="00DB0C27">
        <w:trPr>
          <w:trHeight w:val="313"/>
        </w:trPr>
        <w:tc>
          <w:tcPr>
            <w:tcW w:w="5110" w:type="dxa"/>
            <w:gridSpan w:val="5"/>
            <w:tcBorders>
              <w:left w:val="nil"/>
            </w:tcBorders>
          </w:tcPr>
          <w:p w14:paraId="23969021" w14:textId="77777777" w:rsidR="00DB0C27" w:rsidRPr="00DB0C27" w:rsidRDefault="00DB0C27" w:rsidP="00BD093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49" w:type="dxa"/>
            <w:gridSpan w:val="3"/>
          </w:tcPr>
          <w:p w14:paraId="6223FD2E" w14:textId="77777777" w:rsidR="00DB0C27" w:rsidRPr="00DB0C27" w:rsidRDefault="00DB0C27" w:rsidP="00BD0932">
            <w:pPr>
              <w:pStyle w:val="TableParagraph"/>
              <w:tabs>
                <w:tab w:val="left" w:pos="4237"/>
              </w:tabs>
              <w:spacing w:before="35"/>
              <w:ind w:left="2561"/>
              <w:rPr>
                <w:rFonts w:asciiTheme="minorHAnsi" w:hAnsiTheme="minorHAnsi" w:cstheme="minorHAnsi"/>
                <w:sz w:val="24"/>
                <w:szCs w:val="24"/>
              </w:rPr>
            </w:pP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>Valor</w:t>
            </w:r>
            <w:r w:rsidRPr="00DB0C2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DB0C2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Total:</w:t>
            </w:r>
            <w:r w:rsidRPr="00DB0C2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DB0C2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R$3.311,20</w:t>
            </w:r>
          </w:p>
        </w:tc>
      </w:tr>
    </w:tbl>
    <w:p w14:paraId="44970525" w14:textId="6E91085D" w:rsidR="00AF0E76" w:rsidRPr="00DB0C27" w:rsidRDefault="00DB0C27" w:rsidP="00DB0C27">
      <w:pPr>
        <w:spacing w:line="360" w:lineRule="auto"/>
        <w:ind w:left="566" w:right="773" w:firstLine="566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                                                                 </w:t>
      </w:r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</w:p>
    <w:p w14:paraId="70AD47A9" w14:textId="77777777" w:rsidR="00AF0E76" w:rsidRPr="00DB0C27" w:rsidRDefault="00DB0C27">
      <w:pPr>
        <w:spacing w:line="360" w:lineRule="auto"/>
        <w:ind w:left="566" w:right="773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Aos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órgãos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interessados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em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integrar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futura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ata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como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participantes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solicita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-se o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encaminhamento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manifestação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formal no e-mail </w:t>
      </w:r>
      <w:r w:rsidRPr="00DB0C27">
        <w:rPr>
          <w:rFonts w:asciiTheme="minorHAnsi" w:eastAsia="Times New Roman" w:hAnsiTheme="minorHAnsi" w:cstheme="minorHAnsi"/>
          <w:color w:val="0000FF"/>
          <w:sz w:val="24"/>
          <w:szCs w:val="24"/>
        </w:rPr>
        <w:t>licitacao5@portobelo.sc.gov.br</w:t>
      </w:r>
      <w:r w:rsidRPr="00DB0C27">
        <w:rPr>
          <w:rFonts w:asciiTheme="minorHAnsi" w:eastAsia="Times New Roman" w:hAnsiTheme="minorHAnsi" w:cstheme="minorHAnsi"/>
          <w:color w:val="0563C1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contendo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as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seguintes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informações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/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documentos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42A31BD3" w14:textId="77777777" w:rsidR="00AF0E76" w:rsidRPr="00DB0C27" w:rsidRDefault="00DB0C27">
      <w:pPr>
        <w:numPr>
          <w:ilvl w:val="0"/>
          <w:numId w:val="1"/>
        </w:numPr>
        <w:spacing w:before="240"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Estudo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Técnico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Preliminar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Termo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Referência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066F4A31" w14:textId="77777777" w:rsidR="00AF0E76" w:rsidRPr="00DB0C27" w:rsidRDefault="00DB0C27">
      <w:pPr>
        <w:numPr>
          <w:ilvl w:val="0"/>
          <w:numId w:val="1"/>
        </w:numPr>
        <w:spacing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lastRenderedPageBreak/>
        <w:t>Estimativa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consumo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(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quantidade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 ser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registrada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);</w:t>
      </w:r>
    </w:p>
    <w:p w14:paraId="767DF9C9" w14:textId="77777777" w:rsidR="00AF0E76" w:rsidRPr="00DB0C27" w:rsidRDefault="00DB0C27">
      <w:pPr>
        <w:numPr>
          <w:ilvl w:val="0"/>
          <w:numId w:val="1"/>
        </w:numPr>
        <w:spacing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Endereço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do local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entrega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59E498DE" w14:textId="77777777" w:rsidR="00AF0E76" w:rsidRPr="00DB0C27" w:rsidRDefault="00DB0C27">
      <w:pPr>
        <w:numPr>
          <w:ilvl w:val="0"/>
          <w:numId w:val="1"/>
        </w:numPr>
        <w:spacing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Concordância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com o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objeto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 ser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licitado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31C95870" w14:textId="77777777" w:rsidR="00AF0E76" w:rsidRPr="00DB0C27" w:rsidRDefault="00DB0C27">
      <w:pPr>
        <w:numPr>
          <w:ilvl w:val="0"/>
          <w:numId w:val="1"/>
        </w:numPr>
        <w:spacing w:after="240"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Documento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formal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contendo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aprovação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autoridade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competente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45287B9" w14:textId="77777777" w:rsidR="00AF0E76" w:rsidRPr="00DB0C27" w:rsidRDefault="00DB0C27">
      <w:pPr>
        <w:spacing w:before="240" w:line="360" w:lineRule="auto"/>
        <w:ind w:left="566" w:right="773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Ainda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fica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definido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3D2D7F2D" w14:textId="77777777" w:rsidR="00AF0E76" w:rsidRPr="00DB0C27" w:rsidRDefault="00DB0C27">
      <w:pPr>
        <w:numPr>
          <w:ilvl w:val="0"/>
          <w:numId w:val="2"/>
        </w:numPr>
        <w:spacing w:before="240"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Número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máximo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participantes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em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conformidade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com 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capacidade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gerenciamento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: 02 (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dois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),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devido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nosso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município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não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possuir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quadro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pessoal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suficiente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para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manejar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grandes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quantidades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extras de Atas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Registros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Preços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574B951" w14:textId="77777777" w:rsidR="00AF0E76" w:rsidRPr="00DB0C27" w:rsidRDefault="00DB0C27">
      <w:pPr>
        <w:numPr>
          <w:ilvl w:val="0"/>
          <w:numId w:val="2"/>
        </w:numPr>
        <w:spacing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Não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serão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aceitos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quantitativos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considerados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ínfimos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ou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inclusão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novos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itens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uma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vez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que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nossos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orçamentos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já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estão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prontos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atrasará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o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lançamento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licitação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podendo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acarretar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em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falta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do material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ao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município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9F61558" w14:textId="77777777" w:rsidR="00AF0E76" w:rsidRPr="00DB0C27" w:rsidRDefault="00DB0C27">
      <w:pPr>
        <w:numPr>
          <w:ilvl w:val="1"/>
          <w:numId w:val="2"/>
        </w:numPr>
        <w:spacing w:after="240"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Em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caso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manifestação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mais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02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municípios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escolha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será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por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ordem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cronológica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manifestação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09D9E4C" w14:textId="77777777" w:rsidR="00AF0E76" w:rsidRPr="00DB0C27" w:rsidRDefault="00DB0C27">
      <w:pPr>
        <w:spacing w:before="240" w:after="200" w:line="360" w:lineRule="auto"/>
        <w:ind w:left="566" w:right="773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O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prazo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limite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para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envio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manifestação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será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8 (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oito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)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dias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úteis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contar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da data da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publicação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9CE8E78" w14:textId="77777777" w:rsidR="00AF0E76" w:rsidRPr="00DB0C27" w:rsidRDefault="00DB0C27">
      <w:pPr>
        <w:spacing w:before="240" w:after="200" w:line="360" w:lineRule="auto"/>
        <w:ind w:left="566" w:right="773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Por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fim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informa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-se que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eventuais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dúvidas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poderão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ser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esclarecidas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por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e-mail </w:t>
      </w:r>
      <w:r w:rsidRPr="00DB0C27">
        <w:rPr>
          <w:rFonts w:asciiTheme="minorHAnsi" w:eastAsia="Times New Roman" w:hAnsiTheme="minorHAnsi" w:cstheme="minorHAnsi"/>
          <w:color w:val="0000FF"/>
          <w:sz w:val="24"/>
          <w:szCs w:val="24"/>
        </w:rPr>
        <w:t>licitacao5@portobelo.sc.gov.br</w:t>
      </w:r>
    </w:p>
    <w:p w14:paraId="743C68A8" w14:textId="77777777" w:rsidR="00AF0E76" w:rsidRPr="00DB0C27" w:rsidRDefault="00DB0C27">
      <w:pPr>
        <w:spacing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br/>
      </w:r>
    </w:p>
    <w:p w14:paraId="4C87F7C8" w14:textId="4A34D0D7" w:rsidR="00AF0E76" w:rsidRPr="00DB0C27" w:rsidRDefault="00DB0C27">
      <w:pPr>
        <w:spacing w:before="100" w:after="120" w:line="360" w:lineRule="auto"/>
        <w:ind w:right="773"/>
        <w:jc w:val="right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DB0C27">
        <w:rPr>
          <w:rFonts w:asciiTheme="minorHAnsi" w:eastAsia="Times New Roman" w:hAnsiTheme="minorHAnsi" w:cstheme="minorHAnsi"/>
          <w:sz w:val="24"/>
          <w:szCs w:val="24"/>
        </w:rPr>
        <w:t>Município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Porto Belo, </w:t>
      </w:r>
      <w:r>
        <w:rPr>
          <w:rFonts w:asciiTheme="minorHAnsi" w:eastAsia="Times New Roman" w:hAnsiTheme="minorHAnsi" w:cstheme="minorHAnsi"/>
          <w:sz w:val="24"/>
          <w:szCs w:val="24"/>
        </w:rPr>
        <w:t>25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>
        <w:rPr>
          <w:rFonts w:asciiTheme="minorHAnsi" w:eastAsia="Times New Roman" w:hAnsiTheme="minorHAnsi" w:cstheme="minorHAnsi"/>
          <w:sz w:val="24"/>
          <w:szCs w:val="24"/>
        </w:rPr>
        <w:t>J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>u</w:t>
      </w:r>
      <w:r>
        <w:rPr>
          <w:rFonts w:asciiTheme="minorHAnsi" w:eastAsia="Times New Roman" w:hAnsiTheme="minorHAnsi" w:cstheme="minorHAnsi"/>
          <w:sz w:val="24"/>
          <w:szCs w:val="24"/>
        </w:rPr>
        <w:t>l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>ho</w:t>
      </w:r>
      <w:proofErr w:type="spellEnd"/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2025.</w:t>
      </w:r>
    </w:p>
    <w:p w14:paraId="17398C26" w14:textId="77777777" w:rsidR="00AF0E76" w:rsidRPr="00DB0C27" w:rsidRDefault="00DB0C27">
      <w:pPr>
        <w:spacing w:before="24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br/>
      </w:r>
    </w:p>
    <w:p w14:paraId="15C25524" w14:textId="77777777" w:rsidR="00AF0E76" w:rsidRPr="00DB0C27" w:rsidRDefault="00AF0E76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ind w:left="141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sectPr w:rsidR="00AF0E76" w:rsidRPr="00DB0C27">
      <w:headerReference w:type="default" r:id="rId8"/>
      <w:footerReference w:type="default" r:id="rId9"/>
      <w:pgSz w:w="11906" w:h="16838"/>
      <w:pgMar w:top="2338" w:right="500" w:bottom="720" w:left="720" w:header="280" w:footer="5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8D148" w14:textId="77777777" w:rsidR="00DB0C27" w:rsidRDefault="00DB0C27">
      <w:r>
        <w:separator/>
      </w:r>
    </w:p>
  </w:endnote>
  <w:endnote w:type="continuationSeparator" w:id="0">
    <w:p w14:paraId="14C2DD06" w14:textId="77777777" w:rsidR="00DB0C27" w:rsidRDefault="00DB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1EA8C" w14:textId="77777777" w:rsidR="00AF0E76" w:rsidRDefault="00DB0C27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32358E1" wp14:editId="7E1573D8">
              <wp:simplePos x="0" y="0"/>
              <wp:positionH relativeFrom="column">
                <wp:posOffset>-457199</wp:posOffset>
              </wp:positionH>
              <wp:positionV relativeFrom="paragraph">
                <wp:posOffset>10172700</wp:posOffset>
              </wp:positionV>
              <wp:extent cx="1270" cy="12700"/>
              <wp:effectExtent l="0" t="0" r="0" b="0"/>
              <wp:wrapNone/>
              <wp:docPr id="38" name="Conector de Seta Reta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92980" y="3780000"/>
                        <a:ext cx="530604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10172700</wp:posOffset>
              </wp:positionV>
              <wp:extent cx="1270" cy="12700"/>
              <wp:effectExtent b="0" l="0" r="0" t="0"/>
              <wp:wrapNone/>
              <wp:docPr id="3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80A29F2" wp14:editId="58F7F8DD">
              <wp:simplePos x="0" y="0"/>
              <wp:positionH relativeFrom="column">
                <wp:posOffset>0</wp:posOffset>
              </wp:positionH>
              <wp:positionV relativeFrom="paragraph">
                <wp:posOffset>10109200</wp:posOffset>
              </wp:positionV>
              <wp:extent cx="6581140" cy="384810"/>
              <wp:effectExtent l="0" t="0" r="0" b="0"/>
              <wp:wrapNone/>
              <wp:docPr id="39" name="Retângulo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03300" y="3635460"/>
                        <a:ext cx="6485400" cy="28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308DB" w14:textId="77777777" w:rsidR="00AF0E76" w:rsidRDefault="00AF0E76">
                          <w:pPr>
                            <w:spacing w:before="12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0A29F2" id="Retângulo 39" o:spid="_x0000_s1026" style="position:absolute;margin-left:0;margin-top:796pt;width:518.2pt;height:30.3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" filled="f" stroked="f">
              <v:textbox inset="0,0,0,0">
                <w:txbxContent>
                  <w:p w14:paraId="3C1308DB" w14:textId="77777777" w:rsidR="00AF0E76" w:rsidRDefault="00AF0E76">
                    <w:pPr>
                      <w:spacing w:before="12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936F" w14:textId="77777777" w:rsidR="00DB0C27" w:rsidRDefault="00DB0C27">
      <w:r>
        <w:separator/>
      </w:r>
    </w:p>
  </w:footnote>
  <w:footnote w:type="continuationSeparator" w:id="0">
    <w:p w14:paraId="75AE8343" w14:textId="77777777" w:rsidR="00DB0C27" w:rsidRDefault="00DB0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433D" w14:textId="77777777" w:rsidR="00AF0E76" w:rsidRDefault="00DB0C27">
    <w:pPr>
      <w:pBdr>
        <w:top w:val="nil"/>
        <w:left w:val="nil"/>
        <w:bottom w:val="nil"/>
        <w:right w:val="nil"/>
        <w:between w:val="nil"/>
      </w:pBdr>
      <w:tabs>
        <w:tab w:val="left" w:pos="1275"/>
        <w:tab w:val="left" w:pos="1065"/>
        <w:tab w:val="left" w:pos="3319"/>
      </w:tabs>
      <w:ind w:left="1275"/>
      <w:rPr>
        <w:rFonts w:ascii="Times New Roman" w:eastAsia="Times New Roman" w:hAnsi="Times New Roman" w:cs="Times New Roman"/>
        <w:b/>
      </w:rPr>
    </w:pPr>
    <w:r>
      <w:rPr>
        <w:noProof/>
      </w:rPr>
      <w:drawing>
        <wp:inline distT="114300" distB="114300" distL="114300" distR="114300" wp14:anchorId="755C40B9" wp14:editId="6F2BECAB">
          <wp:extent cx="4974274" cy="1655763"/>
          <wp:effectExtent l="0" t="0" r="0" b="0"/>
          <wp:docPr id="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4274" cy="1655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73562"/>
    <w:multiLevelType w:val="multilevel"/>
    <w:tmpl w:val="65C25C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F6A59CA"/>
    <w:multiLevelType w:val="multilevel"/>
    <w:tmpl w:val="E98AD2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13559301">
    <w:abstractNumId w:val="1"/>
  </w:num>
  <w:num w:numId="2" w16cid:durableId="37501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E76"/>
    <w:rsid w:val="004F7EF8"/>
    <w:rsid w:val="00924513"/>
    <w:rsid w:val="00AF0E76"/>
    <w:rsid w:val="00DB0C27"/>
    <w:rsid w:val="00FF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FBE1A"/>
  <w15:docId w15:val="{9D1727AC-7F1B-4CCC-849D-6C87479E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en-US"/>
    </w:rPr>
  </w:style>
  <w:style w:type="paragraph" w:styleId="Ttulo1">
    <w:name w:val="heading 1"/>
    <w:basedOn w:val="Normal"/>
    <w:uiPriority w:val="9"/>
    <w:qFormat/>
    <w:pPr>
      <w:spacing w:before="1"/>
      <w:ind w:left="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1"/>
    <w:qFormat/>
    <w:pPr>
      <w:ind w:left="129" w:right="20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Normal"/>
  </w:style>
  <w:style w:type="paragraph" w:customStyle="1" w:styleId="WW-Corpodetexto2">
    <w:name w:val="WW-Corpo de texto 2"/>
    <w:basedOn w:val="Normal"/>
    <w:qFormat/>
    <w:pPr>
      <w:tabs>
        <w:tab w:val="left" w:pos="0"/>
      </w:tabs>
      <w:spacing w:after="120"/>
      <w:jc w:val="both"/>
    </w:pPr>
    <w:rPr>
      <w:rFonts w:ascii="Times New Roman" w:hAnsi="Times New Roman" w:cs="Times New Roman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9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gjME+9oCdUBMuOGZFCwIj6fT+Q==">CgMxLjA4AHIhMWtQdnBfOWtlVXFhVWhnUkVTQzZXelhaaU9aeVRaajBt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 Dobruski</dc:creator>
  <cp:lastModifiedBy>Enzo Dobruski</cp:lastModifiedBy>
  <cp:revision>3</cp:revision>
  <dcterms:created xsi:type="dcterms:W3CDTF">2025-07-25T13:23:00Z</dcterms:created>
  <dcterms:modified xsi:type="dcterms:W3CDTF">2025-07-25T13:33:00Z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lpwstr>2019-11-01T00:00:00Z</vt:lpwstr>
  </property>
  <property fmtid="{D5CDD505-2E9C-101B-9397-08002B2CF9AE}" pid="4" name="Creator">
    <vt:lpwstr>PDFium</vt:lpwstr>
  </property>
  <property fmtid="{D5CDD505-2E9C-101B-9397-08002B2CF9AE}" pid="5" name="DocSecurity">
    <vt:lpwstr>0</vt:lpwstr>
  </property>
  <property fmtid="{D5CDD505-2E9C-101B-9397-08002B2CF9AE}" pid="6" name="HyperlinksChanged">
    <vt:lpwstr>false</vt:lpwstr>
  </property>
  <property fmtid="{D5CDD505-2E9C-101B-9397-08002B2CF9AE}" pid="7" name="LastSaved">
    <vt:lpwstr>2019-11-01T00:00:00Z</vt:lpwstr>
  </property>
  <property fmtid="{D5CDD505-2E9C-101B-9397-08002B2CF9AE}" pid="8" name="LinksUpToDate">
    <vt:lpwstr>false</vt:lpwstr>
  </property>
  <property fmtid="{D5CDD505-2E9C-101B-9397-08002B2CF9AE}" pid="9" name="ScaleCrop">
    <vt:lpwstr>false</vt:lpwstr>
  </property>
  <property fmtid="{D5CDD505-2E9C-101B-9397-08002B2CF9AE}" pid="10" name="ShareDoc">
    <vt:lpwstr>false</vt:lpwstr>
  </property>
</Properties>
</file>