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DCEEBA6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2E4D2D">
        <w:rPr>
          <w:rFonts w:cstheme="minorHAnsi"/>
          <w:b/>
          <w:sz w:val="24"/>
          <w:szCs w:val="24"/>
        </w:rPr>
        <w:t>2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6EB5917B" w14:textId="77777777" w:rsidR="004E32AB" w:rsidRDefault="004E32AB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E32AB" w14:paraId="7611EF1D" w14:textId="77777777" w:rsidTr="004E32AB">
        <w:trPr>
          <w:trHeight w:val="238"/>
        </w:trPr>
        <w:tc>
          <w:tcPr>
            <w:tcW w:w="680" w:type="dxa"/>
            <w:shd w:val="clear" w:color="auto" w:fill="7F7F7F"/>
          </w:tcPr>
          <w:p w14:paraId="18F8B9FC" w14:textId="77777777" w:rsidR="004E32AB" w:rsidRDefault="004E32AB" w:rsidP="0051517E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903A941" w14:textId="77777777" w:rsidR="004E32AB" w:rsidRDefault="004E32AB" w:rsidP="0051517E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C80D8A3" w14:textId="77777777" w:rsidR="004E32AB" w:rsidRDefault="004E32AB" w:rsidP="0051517E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603BDA2" w14:textId="77777777" w:rsidR="004E32AB" w:rsidRDefault="004E32AB" w:rsidP="0051517E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88EB037" w14:textId="77777777" w:rsidR="004E32AB" w:rsidRDefault="004E32AB" w:rsidP="0051517E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50B08F2" w14:textId="77777777" w:rsidR="004E32AB" w:rsidRDefault="004E32AB" w:rsidP="0051517E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362F306" w14:textId="77777777" w:rsidR="004E32AB" w:rsidRDefault="004E32AB" w:rsidP="0051517E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E32AB" w14:paraId="105CCD38" w14:textId="77777777" w:rsidTr="004E32AB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90F25BF" w14:textId="77777777" w:rsidR="004E32AB" w:rsidRDefault="004E32AB" w:rsidP="0051517E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27CDC1" w14:textId="77777777" w:rsidR="004E32AB" w:rsidRDefault="004E32AB" w:rsidP="0051517E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124595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0D35E3" w14:textId="77777777" w:rsidR="004E32AB" w:rsidRDefault="004E32AB" w:rsidP="0051517E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D917F6" w14:textId="77777777" w:rsidR="004E32AB" w:rsidRDefault="004E32AB" w:rsidP="0051517E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7911AF" w14:textId="77777777" w:rsidR="004E32AB" w:rsidRDefault="004E32AB" w:rsidP="0051517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A82DD5" w14:textId="77777777" w:rsidR="004E32AB" w:rsidRDefault="004E32AB" w:rsidP="0051517E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11.142,90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F31441" w14:textId="77777777" w:rsidR="004E32AB" w:rsidRDefault="004E32AB" w:rsidP="0051517E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111.429,00</w:t>
            </w:r>
          </w:p>
        </w:tc>
      </w:tr>
      <w:tr w:rsidR="004E32AB" w14:paraId="640AE7B9" w14:textId="77777777" w:rsidTr="004E32AB">
        <w:trPr>
          <w:trHeight w:val="775"/>
        </w:trPr>
        <w:tc>
          <w:tcPr>
            <w:tcW w:w="10672" w:type="dxa"/>
            <w:gridSpan w:val="7"/>
          </w:tcPr>
          <w:p w14:paraId="53399B62" w14:textId="77777777" w:rsidR="004E32AB" w:rsidRDefault="004E32AB" w:rsidP="0051517E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CAIXA D'ÁGUA/TANQUE DE POLIETILENO 20.000 LITROS, COM FECHAMENTO RÁPIDO E SEGURO, COM TAMPA DE ¼ DE VOLTA E VEDAÇÃO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TOTAL,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IMPEDE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ENTRADA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SUJEIRAS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INSETOS.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ADAPTADOR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FLANGE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INSTALADO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SAÍDA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FACILITAR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 INSTALAÇÃO DO PRODUTO (60MM X 2"). MEDIDAS APROXIMADOS: DIÂMETRO DA BASE 3,17. DIÂMETRO DA BOCA DE INSPEÇÃO 0,60. ALTURA TOTAL 2,83.</w:t>
            </w:r>
          </w:p>
        </w:tc>
      </w:tr>
    </w:tbl>
    <w:p w14:paraId="5B2313F9" w14:textId="1195A129" w:rsidR="002E7869" w:rsidRPr="004E32AB" w:rsidRDefault="004E32AB" w:rsidP="004E32AB">
      <w:pPr>
        <w:tabs>
          <w:tab w:val="left" w:pos="2232"/>
        </w:tabs>
        <w:spacing w:before="34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111.429,00</w:t>
      </w: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2A79643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E7869">
        <w:rPr>
          <w:rFonts w:eastAsia="Arial MT" w:cstheme="minorHAnsi"/>
          <w:sz w:val="24"/>
          <w:szCs w:val="24"/>
          <w:lang w:val="pt-PT" w:eastAsia="en-US"/>
        </w:rPr>
        <w:t>14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1F85"/>
    <w:rsid w:val="006C7FE7"/>
    <w:rsid w:val="006D6491"/>
    <w:rsid w:val="006E1430"/>
    <w:rsid w:val="006F155A"/>
    <w:rsid w:val="007129E4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2025-07-14T18:56:00Z</dcterms:created>
  <dcterms:modified xsi:type="dcterms:W3CDTF">2025-07-14T18:57:00Z</dcterms:modified>
</cp:coreProperties>
</file>