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2EEC47D0" w:rsidR="00296FB7" w:rsidRPr="004E424E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E424E">
        <w:rPr>
          <w:rFonts w:cstheme="minorHAnsi"/>
          <w:b/>
          <w:sz w:val="24"/>
          <w:szCs w:val="24"/>
        </w:rPr>
        <w:t>INTENÇÃO DE</w:t>
      </w:r>
      <w:r w:rsidRPr="004E424E">
        <w:rPr>
          <w:rFonts w:cstheme="minorHAnsi"/>
          <w:b/>
          <w:spacing w:val="-2"/>
          <w:sz w:val="24"/>
          <w:szCs w:val="24"/>
        </w:rPr>
        <w:t xml:space="preserve"> </w:t>
      </w:r>
      <w:r w:rsidRPr="004E424E">
        <w:rPr>
          <w:rFonts w:cstheme="minorHAnsi"/>
          <w:b/>
          <w:sz w:val="24"/>
          <w:szCs w:val="24"/>
        </w:rPr>
        <w:t>REGISTRO</w:t>
      </w:r>
      <w:r w:rsidRPr="004E424E">
        <w:rPr>
          <w:rFonts w:cstheme="minorHAnsi"/>
          <w:b/>
          <w:spacing w:val="-2"/>
          <w:sz w:val="24"/>
          <w:szCs w:val="24"/>
        </w:rPr>
        <w:t xml:space="preserve"> </w:t>
      </w:r>
      <w:r w:rsidRPr="004E424E">
        <w:rPr>
          <w:rFonts w:cstheme="minorHAnsi"/>
          <w:b/>
          <w:sz w:val="24"/>
          <w:szCs w:val="24"/>
        </w:rPr>
        <w:t>DE</w:t>
      </w:r>
      <w:r w:rsidRPr="004E424E">
        <w:rPr>
          <w:rFonts w:cstheme="minorHAnsi"/>
          <w:b/>
          <w:spacing w:val="-3"/>
          <w:sz w:val="24"/>
          <w:szCs w:val="24"/>
        </w:rPr>
        <w:t xml:space="preserve"> </w:t>
      </w:r>
      <w:r w:rsidRPr="004E424E">
        <w:rPr>
          <w:rFonts w:cstheme="minorHAnsi"/>
          <w:b/>
          <w:sz w:val="24"/>
          <w:szCs w:val="24"/>
        </w:rPr>
        <w:t>PREÇOS</w:t>
      </w:r>
      <w:r w:rsidRPr="004E424E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E424E">
        <w:rPr>
          <w:rFonts w:cstheme="minorHAnsi"/>
          <w:b/>
          <w:spacing w:val="-2"/>
          <w:sz w:val="24"/>
          <w:szCs w:val="24"/>
        </w:rPr>
        <w:t>-</w:t>
      </w:r>
      <w:r w:rsidRPr="004E424E">
        <w:rPr>
          <w:rFonts w:cstheme="minorHAnsi"/>
          <w:b/>
          <w:spacing w:val="-1"/>
          <w:sz w:val="24"/>
          <w:szCs w:val="24"/>
        </w:rPr>
        <w:t xml:space="preserve"> </w:t>
      </w:r>
      <w:r w:rsidRPr="004E424E">
        <w:rPr>
          <w:rFonts w:cstheme="minorHAnsi"/>
          <w:b/>
          <w:sz w:val="24"/>
          <w:szCs w:val="24"/>
        </w:rPr>
        <w:t>IRP</w:t>
      </w:r>
      <w:r w:rsidRPr="004E424E">
        <w:rPr>
          <w:rFonts w:cstheme="minorHAnsi"/>
          <w:b/>
          <w:spacing w:val="-2"/>
          <w:sz w:val="24"/>
          <w:szCs w:val="24"/>
        </w:rPr>
        <w:t xml:space="preserve"> </w:t>
      </w:r>
      <w:r w:rsidRPr="004E424E">
        <w:rPr>
          <w:rFonts w:cstheme="minorHAnsi"/>
          <w:b/>
          <w:sz w:val="24"/>
          <w:szCs w:val="24"/>
        </w:rPr>
        <w:t>Nº</w:t>
      </w:r>
      <w:r w:rsidRPr="004E424E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4E424E">
        <w:rPr>
          <w:rFonts w:cstheme="minorHAnsi"/>
          <w:b/>
          <w:sz w:val="24"/>
          <w:szCs w:val="24"/>
        </w:rPr>
        <w:t>0</w:t>
      </w:r>
      <w:r w:rsidR="007F625D" w:rsidRPr="004E424E">
        <w:rPr>
          <w:rFonts w:cstheme="minorHAnsi"/>
          <w:b/>
          <w:sz w:val="24"/>
          <w:szCs w:val="24"/>
        </w:rPr>
        <w:t>3</w:t>
      </w:r>
      <w:r w:rsidR="00EF5753" w:rsidRPr="004E424E">
        <w:rPr>
          <w:rFonts w:cstheme="minorHAnsi"/>
          <w:b/>
          <w:sz w:val="24"/>
          <w:szCs w:val="24"/>
        </w:rPr>
        <w:t>7</w:t>
      </w:r>
      <w:r w:rsidRPr="004E424E">
        <w:rPr>
          <w:rFonts w:cstheme="minorHAnsi"/>
          <w:b/>
          <w:sz w:val="24"/>
          <w:szCs w:val="24"/>
        </w:rPr>
        <w:t>/202</w:t>
      </w:r>
      <w:r w:rsidR="0046448D" w:rsidRPr="004E424E">
        <w:rPr>
          <w:rFonts w:cstheme="minorHAnsi"/>
          <w:b/>
          <w:sz w:val="24"/>
          <w:szCs w:val="24"/>
        </w:rPr>
        <w:t>5</w:t>
      </w:r>
      <w:r w:rsidR="001D06DE" w:rsidRPr="004E424E">
        <w:rPr>
          <w:rFonts w:cstheme="minorHAnsi"/>
          <w:b/>
          <w:sz w:val="24"/>
          <w:szCs w:val="24"/>
        </w:rPr>
        <w:t xml:space="preserve"> - </w:t>
      </w:r>
      <w:r w:rsidR="00223DD0" w:rsidRPr="004E424E">
        <w:rPr>
          <w:rFonts w:cstheme="minorHAnsi"/>
          <w:b/>
          <w:sz w:val="24"/>
          <w:szCs w:val="24"/>
        </w:rPr>
        <w:t>PMPB</w:t>
      </w:r>
    </w:p>
    <w:p w14:paraId="7A0E72BE" w14:textId="77777777" w:rsidR="00296FB7" w:rsidRPr="004E424E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56DE33F4" w14:textId="7DE280FD" w:rsidR="001E3A82" w:rsidRPr="004E424E" w:rsidRDefault="00673592" w:rsidP="00BF7FB2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E424E">
        <w:rPr>
          <w:rFonts w:cstheme="minorHAnsi"/>
          <w:sz w:val="24"/>
          <w:szCs w:val="24"/>
        </w:rPr>
        <w:t xml:space="preserve">O </w:t>
      </w:r>
      <w:r w:rsidRPr="004E424E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E424E">
        <w:rPr>
          <w:rFonts w:cstheme="minorHAnsi"/>
          <w:sz w:val="24"/>
          <w:szCs w:val="24"/>
        </w:rPr>
        <w:t xml:space="preserve">inscrito no CNPJ nº </w:t>
      </w:r>
      <w:r w:rsidR="006662D9" w:rsidRPr="004E424E">
        <w:rPr>
          <w:rFonts w:cstheme="minorHAnsi"/>
          <w:sz w:val="24"/>
          <w:szCs w:val="24"/>
        </w:rPr>
        <w:t>82.575.812/0001-20</w:t>
      </w:r>
      <w:r w:rsidR="00296FB7" w:rsidRPr="004E424E">
        <w:rPr>
          <w:rFonts w:cstheme="minorHAnsi"/>
          <w:sz w:val="24"/>
          <w:szCs w:val="24"/>
        </w:rPr>
        <w:t>, com base</w:t>
      </w:r>
      <w:r w:rsidR="00296FB7" w:rsidRPr="004E424E">
        <w:rPr>
          <w:rFonts w:cstheme="minorHAnsi"/>
          <w:spacing w:val="1"/>
          <w:sz w:val="24"/>
          <w:szCs w:val="24"/>
        </w:rPr>
        <w:t xml:space="preserve"> </w:t>
      </w:r>
      <w:r w:rsidR="00296FB7" w:rsidRPr="004E424E">
        <w:rPr>
          <w:rFonts w:cstheme="minorHAnsi"/>
          <w:sz w:val="24"/>
          <w:szCs w:val="24"/>
        </w:rPr>
        <w:t xml:space="preserve">no </w:t>
      </w:r>
      <w:r w:rsidR="00296FB7" w:rsidRPr="004E424E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E424E">
        <w:rPr>
          <w:rFonts w:cstheme="minorHAnsi"/>
          <w:sz w:val="24"/>
          <w:szCs w:val="24"/>
        </w:rPr>
        <w:t>, vem a público</w:t>
      </w:r>
      <w:r w:rsidR="00296FB7" w:rsidRPr="004E424E">
        <w:rPr>
          <w:rFonts w:cstheme="minorHAnsi"/>
          <w:spacing w:val="1"/>
          <w:sz w:val="24"/>
          <w:szCs w:val="24"/>
        </w:rPr>
        <w:t xml:space="preserve"> </w:t>
      </w:r>
      <w:r w:rsidR="00296FB7" w:rsidRPr="004E424E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F4892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E424E">
        <w:rPr>
          <w:rFonts w:cstheme="minorHAnsi"/>
          <w:sz w:val="24"/>
          <w:szCs w:val="24"/>
        </w:rPr>
        <w:t>para</w:t>
      </w:r>
      <w:r w:rsidR="00296FB7" w:rsidRPr="004E424E">
        <w:rPr>
          <w:rFonts w:cstheme="minorHAnsi"/>
          <w:spacing w:val="1"/>
          <w:sz w:val="24"/>
          <w:szCs w:val="24"/>
        </w:rPr>
        <w:t xml:space="preserve"> </w:t>
      </w:r>
      <w:r w:rsidR="00296FB7" w:rsidRPr="004E424E">
        <w:rPr>
          <w:rFonts w:cstheme="minorHAnsi"/>
          <w:sz w:val="24"/>
          <w:szCs w:val="24"/>
        </w:rPr>
        <w:t>aquisição</w:t>
      </w:r>
      <w:r w:rsidR="00296FB7" w:rsidRPr="004E424E">
        <w:rPr>
          <w:rFonts w:cstheme="minorHAnsi"/>
          <w:spacing w:val="1"/>
          <w:sz w:val="24"/>
          <w:szCs w:val="24"/>
        </w:rPr>
        <w:t xml:space="preserve"> </w:t>
      </w:r>
      <w:r w:rsidR="00296FB7" w:rsidRPr="004E424E">
        <w:rPr>
          <w:rFonts w:cstheme="minorHAnsi"/>
          <w:sz w:val="24"/>
          <w:szCs w:val="24"/>
        </w:rPr>
        <w:t>do(s)</w:t>
      </w:r>
      <w:r w:rsidR="00296FB7" w:rsidRPr="004E424E">
        <w:rPr>
          <w:rFonts w:cstheme="minorHAnsi"/>
          <w:spacing w:val="1"/>
          <w:sz w:val="24"/>
          <w:szCs w:val="24"/>
        </w:rPr>
        <w:t xml:space="preserve"> </w:t>
      </w:r>
      <w:r w:rsidR="00296FB7" w:rsidRPr="004E424E">
        <w:rPr>
          <w:rFonts w:cstheme="minorHAnsi"/>
          <w:sz w:val="24"/>
          <w:szCs w:val="24"/>
        </w:rPr>
        <w:t>seguinte(s)</w:t>
      </w:r>
      <w:r w:rsidR="00296FB7" w:rsidRPr="004E424E">
        <w:rPr>
          <w:rFonts w:cstheme="minorHAnsi"/>
          <w:spacing w:val="1"/>
          <w:sz w:val="24"/>
          <w:szCs w:val="24"/>
        </w:rPr>
        <w:t xml:space="preserve"> </w:t>
      </w:r>
      <w:r w:rsidR="00296FB7" w:rsidRPr="004E424E">
        <w:rPr>
          <w:rFonts w:cstheme="minorHAnsi"/>
          <w:sz w:val="24"/>
          <w:szCs w:val="24"/>
        </w:rPr>
        <w:t>objeto(s)</w:t>
      </w:r>
      <w:r w:rsidR="00296FB7" w:rsidRPr="004E424E">
        <w:rPr>
          <w:rFonts w:cstheme="minorHAnsi"/>
          <w:spacing w:val="1"/>
          <w:sz w:val="24"/>
          <w:szCs w:val="24"/>
        </w:rPr>
        <w:t xml:space="preserve"> </w:t>
      </w:r>
      <w:r w:rsidR="00296FB7" w:rsidRPr="004E424E">
        <w:rPr>
          <w:rFonts w:cstheme="minorHAnsi"/>
          <w:sz w:val="24"/>
          <w:szCs w:val="24"/>
        </w:rPr>
        <w:t>a</w:t>
      </w:r>
      <w:r w:rsidR="00296FB7" w:rsidRPr="004E424E">
        <w:rPr>
          <w:rFonts w:cstheme="minorHAnsi"/>
          <w:spacing w:val="1"/>
          <w:sz w:val="24"/>
          <w:szCs w:val="24"/>
        </w:rPr>
        <w:t xml:space="preserve"> </w:t>
      </w:r>
      <w:r w:rsidR="00296FB7" w:rsidRPr="004E424E">
        <w:rPr>
          <w:rFonts w:cstheme="minorHAnsi"/>
          <w:sz w:val="24"/>
          <w:szCs w:val="24"/>
        </w:rPr>
        <w:t>seguir</w:t>
      </w:r>
      <w:r w:rsidR="00296FB7" w:rsidRPr="004E424E">
        <w:rPr>
          <w:rFonts w:cstheme="minorHAnsi"/>
          <w:spacing w:val="1"/>
          <w:sz w:val="24"/>
          <w:szCs w:val="24"/>
        </w:rPr>
        <w:t xml:space="preserve"> </w:t>
      </w:r>
      <w:r w:rsidR="00296FB7" w:rsidRPr="004E424E">
        <w:rPr>
          <w:rFonts w:cstheme="minorHAnsi"/>
          <w:sz w:val="24"/>
          <w:szCs w:val="24"/>
        </w:rPr>
        <w:t>discriminado(s)</w:t>
      </w:r>
      <w:r w:rsidR="00CF0B73" w:rsidRPr="004E424E">
        <w:rPr>
          <w:rFonts w:cstheme="minorHAnsi"/>
          <w:sz w:val="24"/>
          <w:szCs w:val="24"/>
        </w:rPr>
        <w:t>:</w:t>
      </w:r>
    </w:p>
    <w:p w14:paraId="785C8FF2" w14:textId="77777777" w:rsidR="004E424E" w:rsidRPr="004E424E" w:rsidRDefault="004E424E" w:rsidP="004E424E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bookmarkStart w:id="0" w:name="_Toc1.0"/>
      <w:bookmarkEnd w:id="0"/>
    </w:p>
    <w:tbl>
      <w:tblPr>
        <w:tblW w:w="10632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"/>
        <w:gridCol w:w="717"/>
        <w:gridCol w:w="1022"/>
        <w:gridCol w:w="5034"/>
        <w:gridCol w:w="1554"/>
        <w:gridCol w:w="1701"/>
      </w:tblGrid>
      <w:tr w:rsidR="004E424E" w:rsidRPr="004E424E" w14:paraId="7E0B7169" w14:textId="77777777" w:rsidTr="008E7550">
        <w:trPr>
          <w:trHeight w:val="431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B346C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Item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6D04D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4E424E">
              <w:rPr>
                <w:rFonts w:eastAsia="Times New Roman" w:cstheme="minorHAnsi"/>
                <w:b/>
                <w:bCs/>
                <w:sz w:val="24"/>
                <w:szCs w:val="24"/>
              </w:rPr>
              <w:t>Und</w:t>
            </w:r>
            <w:proofErr w:type="spellEnd"/>
            <w:r w:rsidRPr="004E424E">
              <w:rPr>
                <w:rFonts w:eastAsia="Times New Roman" w:cstheme="minorHAns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1F53B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proofErr w:type="spellStart"/>
            <w:r w:rsidRPr="004E424E">
              <w:rPr>
                <w:rFonts w:eastAsia="Times New Roman" w:cstheme="minorHAnsi"/>
                <w:b/>
                <w:bCs/>
                <w:sz w:val="24"/>
                <w:szCs w:val="24"/>
              </w:rPr>
              <w:t>Qtd</w:t>
            </w:r>
            <w:proofErr w:type="spellEnd"/>
            <w:r w:rsidRPr="004E424E">
              <w:rPr>
                <w:rFonts w:eastAsia="Times New Roman" w:cstheme="minorHAns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0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9E1C7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4E424E">
              <w:rPr>
                <w:rFonts w:eastAsia="Times New Roman" w:cstheme="minorHAnsi"/>
                <w:b/>
                <w:bCs/>
                <w:sz w:val="24"/>
                <w:szCs w:val="24"/>
              </w:rPr>
              <w:t>Descrição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7672F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4E424E"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Valor </w:t>
            </w:r>
            <w:r w:rsidRPr="004E424E">
              <w:rPr>
                <w:rFonts w:eastAsia="Times New Roman" w:cstheme="minorHAnsi"/>
                <w:b/>
                <w:bCs/>
                <w:sz w:val="24"/>
                <w:szCs w:val="24"/>
              </w:rPr>
              <w:br/>
              <w:t>Unitário R$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E5263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4E424E">
              <w:rPr>
                <w:rFonts w:eastAsia="Times New Roman" w:cstheme="minorHAnsi"/>
                <w:b/>
                <w:bCs/>
                <w:sz w:val="24"/>
                <w:szCs w:val="24"/>
              </w:rPr>
              <w:t>Valor</w:t>
            </w:r>
            <w:r w:rsidRPr="004E424E">
              <w:rPr>
                <w:rFonts w:eastAsia="Times New Roman" w:cstheme="minorHAnsi"/>
                <w:b/>
                <w:bCs/>
                <w:sz w:val="24"/>
                <w:szCs w:val="24"/>
              </w:rPr>
              <w:br/>
              <w:t>Total R$</w:t>
            </w:r>
          </w:p>
        </w:tc>
      </w:tr>
      <w:tr w:rsidR="004E424E" w:rsidRPr="004E424E" w14:paraId="61013C35" w14:textId="77777777" w:rsidTr="008E7550">
        <w:trPr>
          <w:trHeight w:val="441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AB3FF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7F202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Unid.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C35A7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12,00</w:t>
            </w:r>
          </w:p>
        </w:tc>
        <w:tc>
          <w:tcPr>
            <w:tcW w:w="5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33C7C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b/>
                <w:bCs/>
                <w:sz w:val="24"/>
                <w:szCs w:val="24"/>
              </w:rPr>
              <w:t>CHAMADO DE ATENDIMENTO</w:t>
            </w:r>
            <w:r w:rsidRPr="004E424E">
              <w:rPr>
                <w:rFonts w:eastAsia="Times New Roman" w:cstheme="minorHAnsi"/>
                <w:sz w:val="24"/>
                <w:szCs w:val="24"/>
              </w:rPr>
              <w:t xml:space="preserve"> - Prestação de serviços com equipe técnica e aparato operacional, para prestação de serviços no Município de Porto Belo/SC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41B57" w14:textId="1664B5E5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9.163,59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9BE95" w14:textId="4C339406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109.963,08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</w:t>
            </w:r>
          </w:p>
        </w:tc>
      </w:tr>
      <w:tr w:rsidR="004E424E" w:rsidRPr="004E424E" w14:paraId="22CF465E" w14:textId="77777777" w:rsidTr="008E7550">
        <w:trPr>
          <w:trHeight w:val="25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FB48B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DF290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Unid.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F75C0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8,00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50EC1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 xml:space="preserve">Serviço de instalação - Coluna semafórica diâmetro 114mm, altura total 6 metros 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3F14E" w14:textId="2F10F0EB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596,46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D2C75" w14:textId="57D9FA51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4.771,68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 </w:t>
            </w:r>
          </w:p>
        </w:tc>
      </w:tr>
      <w:tr w:rsidR="004E424E" w:rsidRPr="004E424E" w14:paraId="2377EB3C" w14:textId="77777777" w:rsidTr="008E7550">
        <w:trPr>
          <w:trHeight w:val="25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B5107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03AF6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Unid.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2926F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8,00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88676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Serviço de instalação - Coluna semafórica diâmetro 101mm, altura total 6 metros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B4A69" w14:textId="2632E02F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601,88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28D69" w14:textId="1B103198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4.815,04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</w:t>
            </w:r>
          </w:p>
        </w:tc>
      </w:tr>
      <w:tr w:rsidR="004E424E" w:rsidRPr="004E424E" w14:paraId="1FB9943D" w14:textId="77777777" w:rsidTr="008E7550">
        <w:trPr>
          <w:trHeight w:val="25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81A76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C0D83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Unid.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F42F7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8,00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8D88C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Serviço de instalação - Braço projetado diâmetro 101mm, projeção total 4,7 metros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82C07" w14:textId="5431833C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>596,59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DF917" w14:textId="0617D264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4.772,72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  </w:t>
            </w:r>
          </w:p>
        </w:tc>
      </w:tr>
      <w:tr w:rsidR="004E424E" w:rsidRPr="004E424E" w14:paraId="635494AF" w14:textId="77777777" w:rsidTr="008E7550">
        <w:trPr>
          <w:trHeight w:val="25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8BA6F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4F8BD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Unid.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717EA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12,00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D611F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Serviço de instalação - Grupo focal semafórico, tipo principal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B880" w14:textId="7266D1DC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>428,26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A0952" w14:textId="5509AD82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>5.141,52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 </w:t>
            </w:r>
          </w:p>
        </w:tc>
      </w:tr>
      <w:tr w:rsidR="004E424E" w:rsidRPr="004E424E" w14:paraId="0C2ED8DA" w14:textId="77777777" w:rsidTr="008E7550">
        <w:trPr>
          <w:trHeight w:val="25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8EE31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>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6A7DE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Unid.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2AFDE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26,00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17E4F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Serviço de instalação - Grupos focais semafóricos, tipo repetidor ou pedestre ou ciclista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7926B" w14:textId="23D57165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>382,55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8C4B4" w14:textId="5E5A7C67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>9.946,30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 </w:t>
            </w:r>
          </w:p>
        </w:tc>
      </w:tr>
      <w:tr w:rsidR="004E424E" w:rsidRPr="004E424E" w14:paraId="7BE18994" w14:textId="77777777" w:rsidTr="008E7550">
        <w:trPr>
          <w:trHeight w:val="25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1E428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>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ABEE2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m.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98A65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5150,00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EF134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Serviço de instalação - Cabos PP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80752" w14:textId="043BAF76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>4,27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DADCE" w14:textId="05A5F6C2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>21.990,50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 </w:t>
            </w:r>
          </w:p>
        </w:tc>
      </w:tr>
      <w:tr w:rsidR="004E424E" w:rsidRPr="004E424E" w14:paraId="111515B8" w14:textId="77777777" w:rsidTr="008E7550">
        <w:trPr>
          <w:trHeight w:val="25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7F97D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>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AFAAA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Unid.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F25D2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3,00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ACFDD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Serviço de instalação - Controlador eletrônico 8/8 fases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544AD" w14:textId="2F5E32B8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1.627,18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87033" w14:textId="2BF8D53D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>4.881,54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 </w:t>
            </w:r>
          </w:p>
        </w:tc>
      </w:tr>
      <w:tr w:rsidR="004E424E" w:rsidRPr="004E424E" w14:paraId="0FD6C16B" w14:textId="77777777" w:rsidTr="008E7550">
        <w:trPr>
          <w:trHeight w:val="25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EE85E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>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544A7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Unid.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780BB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20,00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2330A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 xml:space="preserve">Serviço de instalação - Armação aço com isolador tipo roldana porcelana 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CEDD0" w14:textId="10C4AD2B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>48,37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BFC9B" w14:textId="7C227119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>967,40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 </w:t>
            </w:r>
          </w:p>
        </w:tc>
      </w:tr>
      <w:tr w:rsidR="004E424E" w:rsidRPr="004E424E" w14:paraId="3A26F462" w14:textId="77777777" w:rsidTr="008E7550">
        <w:trPr>
          <w:trHeight w:val="25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6EA0E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E002A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Unid.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9265F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6,00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1DF8F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 xml:space="preserve">Serviço de instalação - Haste de cobre com conector cabo/haste e cabo </w:t>
            </w:r>
            <w:proofErr w:type="spellStart"/>
            <w:r w:rsidRPr="004E424E">
              <w:rPr>
                <w:rFonts w:eastAsia="Times New Roman" w:cstheme="minorHAnsi"/>
                <w:sz w:val="24"/>
                <w:szCs w:val="24"/>
              </w:rPr>
              <w:t>nú</w:t>
            </w:r>
            <w:proofErr w:type="spellEnd"/>
            <w:r w:rsidRPr="004E424E">
              <w:rPr>
                <w:rFonts w:eastAsia="Times New Roman" w:cstheme="minorHAnsi"/>
                <w:sz w:val="24"/>
                <w:szCs w:val="24"/>
              </w:rPr>
              <w:t xml:space="preserve"> 10mm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A2AA5" w14:textId="1857B50D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>56,96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2D08A" w14:textId="048DC9F3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>341,76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 </w:t>
            </w:r>
          </w:p>
        </w:tc>
      </w:tr>
      <w:tr w:rsidR="004E424E" w:rsidRPr="004E424E" w14:paraId="4A41718F" w14:textId="77777777" w:rsidTr="008E7550">
        <w:trPr>
          <w:trHeight w:val="25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A1A90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9BA4F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Unid.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D6B26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6,00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473C9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Serviço de instalação - Caixa de passagem alvenaria 400x400mm + Tampa de FFN 400mm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ABDD7" w14:textId="71D086E3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>90,99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19017" w14:textId="2707600D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>545,94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 </w:t>
            </w:r>
          </w:p>
        </w:tc>
      </w:tr>
      <w:tr w:rsidR="004E424E" w:rsidRPr="004E424E" w14:paraId="78FA6276" w14:textId="77777777" w:rsidTr="008E7550">
        <w:trPr>
          <w:trHeight w:val="25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E656C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5BE57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Unid.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41534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6,00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E40A3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 xml:space="preserve">Serviço de remoção - Coluna semafórica diâmetro 114mm, altura total 6 metros 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27166" w14:textId="711C90A6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>498,53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53B23" w14:textId="56AA9379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>2.991,18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 </w:t>
            </w:r>
          </w:p>
        </w:tc>
      </w:tr>
      <w:tr w:rsidR="004E424E" w:rsidRPr="004E424E" w14:paraId="35480E52" w14:textId="77777777" w:rsidTr="008E7550">
        <w:trPr>
          <w:trHeight w:val="25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04446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8118F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Unid.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69CDF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6,00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D1604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Serviço de remoção - Coluna semafórica diâmetro 101mm, altura total 6 metros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26CCD" w14:textId="43FE6120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>490,92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4A3AE" w14:textId="4FAAD364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>2.945,52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 </w:t>
            </w:r>
          </w:p>
        </w:tc>
      </w:tr>
      <w:tr w:rsidR="004E424E" w:rsidRPr="004E424E" w14:paraId="0FB941DA" w14:textId="77777777" w:rsidTr="008E7550">
        <w:trPr>
          <w:trHeight w:val="25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A3DE7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57FCA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Unid.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43D0D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6,00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6FF4D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Serviço de remoção - Braço projetado diâmetro 101mm, projeção total 4,7 metros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D162B" w14:textId="0480DABC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>502,10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870B9" w14:textId="06677503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>3.012,60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 </w:t>
            </w:r>
          </w:p>
        </w:tc>
      </w:tr>
      <w:tr w:rsidR="004E424E" w:rsidRPr="004E424E" w14:paraId="7F1EFC82" w14:textId="77777777" w:rsidTr="008E7550">
        <w:trPr>
          <w:trHeight w:val="25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FF71A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76F0B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Unid.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BE796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8,00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06998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Serviço de remoção - Grupo focal semafórico, tipo principal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FA8B0" w14:textId="2C8451F4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>426,72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731D0" w14:textId="48BF52D7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>3.413,76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 </w:t>
            </w:r>
          </w:p>
        </w:tc>
      </w:tr>
      <w:tr w:rsidR="004E424E" w:rsidRPr="004E424E" w14:paraId="08CF9A72" w14:textId="77777777" w:rsidTr="008E7550">
        <w:trPr>
          <w:trHeight w:val="25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A027B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E213D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Unid.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E2B54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16,00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10D41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Serviço de remoção - Grupos focais semafóricos, tipo repetidor ou pedestre ou ciclista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66B5A" w14:textId="56F98002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>402,45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1358A" w14:textId="4FF46F4D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>6.439,20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</w:t>
            </w:r>
          </w:p>
        </w:tc>
      </w:tr>
      <w:tr w:rsidR="004E424E" w:rsidRPr="004E424E" w14:paraId="7DC657C9" w14:textId="77777777" w:rsidTr="008E7550">
        <w:trPr>
          <w:trHeight w:val="25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4BA71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14F46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m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B228C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1200,00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920E9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Serviço de remoção - Cabos PP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0727F" w14:textId="5792E456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>4,32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5428A" w14:textId="6F65FCB5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>5.184,00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 </w:t>
            </w:r>
          </w:p>
        </w:tc>
      </w:tr>
      <w:tr w:rsidR="004E424E" w:rsidRPr="004E424E" w14:paraId="74A0AF79" w14:textId="77777777" w:rsidTr="008E7550">
        <w:trPr>
          <w:trHeight w:val="25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2A7F1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18E02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Unid.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1CB2D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2,00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C5F48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Serviço de remoção - Controlador eletrônico 8/8 fases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01037" w14:textId="04605391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635,89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AFD9F" w14:textId="1E8AA7C0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1.271,78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  </w:t>
            </w:r>
          </w:p>
        </w:tc>
      </w:tr>
      <w:tr w:rsidR="004E424E" w:rsidRPr="004E424E" w14:paraId="59B6D652" w14:textId="77777777" w:rsidTr="008E7550">
        <w:trPr>
          <w:trHeight w:val="25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8B8AE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1D1A3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Unid.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43FAB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20,00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B5AB6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 xml:space="preserve">Serviço de remoção - Armação aço com isolador tipo roldana porcelana 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3DEEC" w14:textId="00805139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>32,19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BBF4E" w14:textId="6674315A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643,80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  </w:t>
            </w:r>
          </w:p>
        </w:tc>
      </w:tr>
      <w:tr w:rsidR="004E424E" w:rsidRPr="004E424E" w14:paraId="06F57F8E" w14:textId="77777777" w:rsidTr="008E7550">
        <w:trPr>
          <w:trHeight w:val="25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8F076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DD58E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Unid.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677A3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2,00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873E5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 xml:space="preserve">Serviço de remoção - Haste de cobre com conector cabo/haste e cabo </w:t>
            </w:r>
            <w:proofErr w:type="spellStart"/>
            <w:r w:rsidRPr="004E424E">
              <w:rPr>
                <w:rFonts w:eastAsia="Times New Roman" w:cstheme="minorHAnsi"/>
                <w:sz w:val="24"/>
                <w:szCs w:val="24"/>
              </w:rPr>
              <w:t>nú</w:t>
            </w:r>
            <w:proofErr w:type="spellEnd"/>
            <w:r w:rsidRPr="004E424E">
              <w:rPr>
                <w:rFonts w:eastAsia="Times New Roman" w:cstheme="minorHAnsi"/>
                <w:sz w:val="24"/>
                <w:szCs w:val="24"/>
              </w:rPr>
              <w:t xml:space="preserve"> 10mm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2DD34" w14:textId="7F0FC349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>35,85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CD289" w14:textId="4696F9BB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>71,70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 </w:t>
            </w:r>
          </w:p>
        </w:tc>
      </w:tr>
      <w:tr w:rsidR="004E424E" w:rsidRPr="004E424E" w14:paraId="4E9DE479" w14:textId="77777777" w:rsidTr="008E7550">
        <w:trPr>
          <w:trHeight w:val="25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B1D64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34C4D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Unid.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31EDB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2,00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362CB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Serviço de remoção - Caixa de passagem alvenaria 400x400mm + Tampa de FFN 400mm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1D82B" w14:textId="22C96FAE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>37,15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EBBF7" w14:textId="4BE47DD3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>74,30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 </w:t>
            </w:r>
          </w:p>
        </w:tc>
      </w:tr>
      <w:tr w:rsidR="004E424E" w:rsidRPr="004E424E" w14:paraId="2C014E5E" w14:textId="77777777" w:rsidTr="008E7550">
        <w:trPr>
          <w:trHeight w:val="25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2C59C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3A85E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Unid.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F0EEB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3,00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C0F16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Fornecimento - Controlador eletrônico 8/8 fases (ABNT NBR 16653). Gabinete em Alumínio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B7DEE" w14:textId="5029496D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>28.032,92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B037B" w14:textId="7173D5F4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>84.116,76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 </w:t>
            </w:r>
          </w:p>
        </w:tc>
      </w:tr>
      <w:tr w:rsidR="004E424E" w:rsidRPr="004E424E" w14:paraId="76848DE0" w14:textId="77777777" w:rsidTr="008E7550">
        <w:trPr>
          <w:trHeight w:val="25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826F8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BC220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Unid.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30AC8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2,00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18D98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 xml:space="preserve">Fornecimento - Módulo fonte / detector pedestre 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1F27C" w14:textId="4D4E870A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>2.183,32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05909" w14:textId="2A551EA2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>4.336,64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 </w:t>
            </w:r>
          </w:p>
        </w:tc>
      </w:tr>
      <w:tr w:rsidR="004E424E" w:rsidRPr="004E424E" w14:paraId="7E244FF7" w14:textId="77777777" w:rsidTr="008E7550">
        <w:trPr>
          <w:trHeight w:val="25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3C1E2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1F085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Unid.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4C3A2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2,00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1E2DC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 xml:space="preserve">Fornecimento - Módulo de controle e processamento 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9026D" w14:textId="44365AEF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>3.505,61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EF25B" w14:textId="096EFE3F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>7.011,22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 </w:t>
            </w:r>
          </w:p>
        </w:tc>
      </w:tr>
      <w:tr w:rsidR="004E424E" w:rsidRPr="004E424E" w14:paraId="0C752566" w14:textId="77777777" w:rsidTr="008E7550">
        <w:trPr>
          <w:trHeight w:val="25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CBECD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09E75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Unid.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BBC21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6,00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D1EB9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Fornecimento - Módulo de potência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065CB" w14:textId="5309EDBA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>2.384,40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DD445" w14:textId="331CEF1E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>14.306,40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 </w:t>
            </w:r>
          </w:p>
        </w:tc>
      </w:tr>
      <w:tr w:rsidR="004E424E" w:rsidRPr="004E424E" w14:paraId="66C70372" w14:textId="77777777" w:rsidTr="008E7550">
        <w:trPr>
          <w:trHeight w:val="25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874BA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2BFA9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 Unid.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FAA28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2,00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FB2CB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Fornecimento - Módulo GPS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B1619" w14:textId="1F4527D5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>2.313,33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B9CB0" w14:textId="2226A8C3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>4.626,66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 </w:t>
            </w:r>
          </w:p>
        </w:tc>
      </w:tr>
      <w:tr w:rsidR="004E424E" w:rsidRPr="004E424E" w14:paraId="0E89C4A7" w14:textId="77777777" w:rsidTr="008E7550">
        <w:trPr>
          <w:trHeight w:val="662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C21C0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cstheme="minorHAnsi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7ADD3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Unid.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440DC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12,00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8FD29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>Fornecimento - Grupo focal veicular PRINCIPAL 3x200mm "I" fabricado em policarbonato (CET-SP ou ABNT NBR 17141) a LED (ABNT NBR 15889), integrado com temporizador auxiliar de tempo a LED, com Anteparo solar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4BB14" w14:textId="3BD36BFC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>7.361,41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9B60C" w14:textId="69D1B86B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>88.336,92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 </w:t>
            </w:r>
          </w:p>
        </w:tc>
      </w:tr>
      <w:tr w:rsidR="004E424E" w:rsidRPr="004E424E" w14:paraId="0A88FA60" w14:textId="77777777" w:rsidTr="008E7550">
        <w:trPr>
          <w:trHeight w:val="441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9E96C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cstheme="minorHAnsi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CBB42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Unid.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8C9CF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12,00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30DB2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>Fornecimento - Grupo focal veicular REPETIDOR 3x200mm "I" fabricado em policarbonato (CET-SP ou ABNT NBR 17141) a LED (ABNT NBR 15889).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15D79" w14:textId="3425722E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>2.528,49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BD5E1" w14:textId="6A5301B3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>30.341,88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 </w:t>
            </w:r>
          </w:p>
        </w:tc>
      </w:tr>
      <w:tr w:rsidR="004E424E" w:rsidRPr="004E424E" w14:paraId="76660B0C" w14:textId="77777777" w:rsidTr="008E7550">
        <w:trPr>
          <w:trHeight w:val="441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9DBFD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cstheme="minorHAnsi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94BB4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Unid.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A2D94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4,00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363E8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>Fornecimento - Grupo focal CICLISTA 3x200mm "I" fabricado em policarbonato (CET-SP ou ABNT NBR 17141) a LED (ABNT NBR 15889).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C664B" w14:textId="3A1DDFDB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>2.160,82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D08C3" w14:textId="7F2C7582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E7550">
              <w:rPr>
                <w:rFonts w:eastAsia="Times New Roman" w:cstheme="minorHAnsi"/>
                <w:color w:val="000000"/>
                <w:sz w:val="24"/>
                <w:szCs w:val="24"/>
              </w:rPr>
              <w:t>8.643,28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 </w:t>
            </w:r>
          </w:p>
        </w:tc>
      </w:tr>
      <w:tr w:rsidR="004E424E" w:rsidRPr="004E424E" w14:paraId="147B2A5D" w14:textId="77777777" w:rsidTr="008E7550">
        <w:trPr>
          <w:trHeight w:val="441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2CAAA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cstheme="minorHAnsi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5A69D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Unid.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59A1E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34,00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65CDF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>Fornecimento - Grupo focal PEDESTRE 2x200mm fabricado em policarbonato (CET-SP ou ABNT NBR 17141) a LED (ABNT NBR 15889). Integrado com cronômetro numérico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5A709" w14:textId="269D063A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4A20B8">
              <w:rPr>
                <w:rFonts w:eastAsia="Times New Roman" w:cstheme="minorHAnsi"/>
                <w:color w:val="000000"/>
                <w:sz w:val="24"/>
                <w:szCs w:val="24"/>
              </w:rPr>
              <w:t>2.274,68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5DDCF" w14:textId="673BDC14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6789A">
              <w:rPr>
                <w:rFonts w:eastAsia="Times New Roman" w:cstheme="minorHAnsi"/>
                <w:color w:val="000000"/>
                <w:sz w:val="24"/>
                <w:szCs w:val="24"/>
              </w:rPr>
              <w:t>77.339,12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 </w:t>
            </w:r>
          </w:p>
        </w:tc>
      </w:tr>
      <w:tr w:rsidR="004E424E" w:rsidRPr="004E424E" w14:paraId="3F4B7CD8" w14:textId="77777777" w:rsidTr="008E7550">
        <w:trPr>
          <w:trHeight w:val="25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4F54B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cstheme="minorHAnsi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33156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Unid.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88A15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34,00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6194D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Fornecimento - Botoeira tipo CONVENCIONAL para sinal pedestre atuado 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5785D" w14:textId="68CF574C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> </w:t>
            </w:r>
            <w:r w:rsidR="0086789A">
              <w:rPr>
                <w:rFonts w:eastAsia="Times New Roman" w:cstheme="minorHAnsi"/>
                <w:color w:val="000000"/>
                <w:sz w:val="24"/>
                <w:szCs w:val="24"/>
              </w:rPr>
              <w:t>R$ 480,67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75602" w14:textId="10BFF41A" w:rsidR="004E424E" w:rsidRPr="004E424E" w:rsidRDefault="0086789A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R$ 16.342,78</w:t>
            </w:r>
          </w:p>
        </w:tc>
      </w:tr>
      <w:tr w:rsidR="004E424E" w:rsidRPr="004E424E" w14:paraId="5084C720" w14:textId="77777777" w:rsidTr="008E7550">
        <w:trPr>
          <w:trHeight w:val="25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13672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cstheme="minorHAnsi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2944C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Unid.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FFC21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6,00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853A1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Fornecimento - Módulo a LED veicular 200mm - Cor: VERMELHO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D38EF" w14:textId="543DA8A4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6789A">
              <w:rPr>
                <w:rFonts w:eastAsia="Times New Roman" w:cstheme="minorHAnsi"/>
                <w:color w:val="000000"/>
                <w:sz w:val="24"/>
                <w:szCs w:val="24"/>
              </w:rPr>
              <w:t>489,13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DDC9A" w14:textId="78B2C4CC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6789A">
              <w:rPr>
                <w:rFonts w:eastAsia="Times New Roman" w:cstheme="minorHAnsi"/>
                <w:color w:val="000000"/>
                <w:sz w:val="24"/>
                <w:szCs w:val="24"/>
              </w:rPr>
              <w:t>2.934,78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 </w:t>
            </w:r>
          </w:p>
        </w:tc>
      </w:tr>
      <w:tr w:rsidR="004E424E" w:rsidRPr="004E424E" w14:paraId="074BE00C" w14:textId="77777777" w:rsidTr="008E7550">
        <w:trPr>
          <w:trHeight w:val="25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805E6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cstheme="minorHAnsi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6F1EA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Unid.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B8209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3,00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87FEA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Fornecimento - Módulo a LED veicular 200mm - Cor: AMARELO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01C63" w14:textId="61E7B20E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6789A">
              <w:rPr>
                <w:rFonts w:eastAsia="Times New Roman" w:cstheme="minorHAnsi"/>
                <w:color w:val="000000"/>
                <w:sz w:val="24"/>
                <w:szCs w:val="24"/>
              </w:rPr>
              <w:t>492,71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DB66B" w14:textId="21E31F74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6789A">
              <w:rPr>
                <w:rFonts w:eastAsia="Times New Roman" w:cstheme="minorHAnsi"/>
                <w:color w:val="000000"/>
                <w:sz w:val="24"/>
                <w:szCs w:val="24"/>
              </w:rPr>
              <w:t>1.478,13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 </w:t>
            </w:r>
          </w:p>
        </w:tc>
      </w:tr>
      <w:tr w:rsidR="004E424E" w:rsidRPr="004E424E" w14:paraId="11B1E3DE" w14:textId="77777777" w:rsidTr="008E7550">
        <w:trPr>
          <w:trHeight w:val="25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ED02E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cstheme="minorHAnsi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52171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Unid.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0D6BF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6,00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B5066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Fornecimento - Módulo a LED veicular 200mm - Cor: VERDE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8524A" w14:textId="3B7AF506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6789A">
              <w:rPr>
                <w:rFonts w:eastAsia="Times New Roman" w:cstheme="minorHAnsi"/>
                <w:color w:val="000000"/>
                <w:sz w:val="24"/>
                <w:szCs w:val="24"/>
              </w:rPr>
              <w:t>521,44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9B6AC" w14:textId="450C9028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6789A">
              <w:rPr>
                <w:rFonts w:eastAsia="Times New Roman" w:cstheme="minorHAnsi"/>
                <w:color w:val="000000"/>
                <w:sz w:val="24"/>
                <w:szCs w:val="24"/>
              </w:rPr>
              <w:t>3.128,64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</w:t>
            </w:r>
          </w:p>
        </w:tc>
      </w:tr>
      <w:tr w:rsidR="004E424E" w:rsidRPr="004E424E" w14:paraId="0EAF806E" w14:textId="77777777" w:rsidTr="008E7550">
        <w:trPr>
          <w:trHeight w:val="441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F6707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cstheme="minorHAnsi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07E43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4E424E">
              <w:rPr>
                <w:rFonts w:eastAsia="Times New Roman" w:cstheme="minorHAnsi"/>
                <w:sz w:val="24"/>
                <w:szCs w:val="24"/>
              </w:rPr>
              <w:t>Unid</w:t>
            </w:r>
            <w:proofErr w:type="spellEnd"/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8C0F5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6,00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F5111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Fornecimento - Módulo a LED pedestre 200mm - Cor: Vermelho (Figura boneco parado / cronômetro numérico)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5DFC1" w14:textId="4BA6A97D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</w:t>
            </w:r>
            <w:r w:rsidR="0086789A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1.182,27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5BC24" w14:textId="5A3CC36B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6789A">
              <w:rPr>
                <w:rFonts w:eastAsia="Times New Roman" w:cstheme="minorHAnsi"/>
                <w:color w:val="000000"/>
                <w:sz w:val="24"/>
                <w:szCs w:val="24"/>
              </w:rPr>
              <w:t>7.093,62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</w:t>
            </w:r>
          </w:p>
        </w:tc>
      </w:tr>
      <w:tr w:rsidR="004E424E" w:rsidRPr="004E424E" w14:paraId="4CC63DB0" w14:textId="77777777" w:rsidTr="008E7550">
        <w:trPr>
          <w:trHeight w:val="25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EBD25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cstheme="minorHAnsi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B35B1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4E424E">
              <w:rPr>
                <w:rFonts w:eastAsia="Times New Roman" w:cstheme="minorHAnsi"/>
                <w:sz w:val="24"/>
                <w:szCs w:val="24"/>
              </w:rPr>
              <w:t>Unid</w:t>
            </w:r>
            <w:proofErr w:type="spellEnd"/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7ADE0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6,00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65DC3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Fornecimento - Módulo a LED pedestre 200mm - Cor: Verde (Figura boneco caminhando)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7F78D" w14:textId="1065F3B1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6789A">
              <w:rPr>
                <w:rFonts w:eastAsia="Times New Roman" w:cstheme="minorHAnsi"/>
                <w:color w:val="000000"/>
                <w:sz w:val="24"/>
                <w:szCs w:val="24"/>
              </w:rPr>
              <w:t>625,90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0C3D9" w14:textId="5D44326C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6789A">
              <w:rPr>
                <w:rFonts w:eastAsia="Times New Roman" w:cstheme="minorHAnsi"/>
                <w:color w:val="000000"/>
                <w:sz w:val="24"/>
                <w:szCs w:val="24"/>
              </w:rPr>
              <w:t>3.755,40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 </w:t>
            </w:r>
          </w:p>
        </w:tc>
      </w:tr>
      <w:tr w:rsidR="004E424E" w:rsidRPr="004E424E" w14:paraId="15A1FF3C" w14:textId="77777777" w:rsidTr="008E7550">
        <w:trPr>
          <w:trHeight w:val="25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96B51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cstheme="minorHAnsi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6EF38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4E424E">
              <w:rPr>
                <w:rFonts w:eastAsia="Times New Roman" w:cstheme="minorHAnsi"/>
                <w:sz w:val="24"/>
                <w:szCs w:val="24"/>
              </w:rPr>
              <w:t>Unid</w:t>
            </w:r>
            <w:proofErr w:type="spellEnd"/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42DA7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8,00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858AC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Fornecimento - Pestana para grupo focal veicular - Policarbonato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ECC19" w14:textId="680D956E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6789A">
              <w:rPr>
                <w:rFonts w:eastAsia="Times New Roman" w:cstheme="minorHAnsi"/>
                <w:color w:val="000000"/>
                <w:sz w:val="24"/>
                <w:szCs w:val="24"/>
              </w:rPr>
              <w:t>108,93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8C09D" w14:textId="076CCABA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6789A">
              <w:rPr>
                <w:rFonts w:eastAsia="Times New Roman" w:cstheme="minorHAnsi"/>
                <w:color w:val="000000"/>
                <w:sz w:val="24"/>
                <w:szCs w:val="24"/>
              </w:rPr>
              <w:t>871,44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 </w:t>
            </w:r>
          </w:p>
        </w:tc>
      </w:tr>
      <w:tr w:rsidR="004E424E" w:rsidRPr="004E424E" w14:paraId="498BAA6E" w14:textId="77777777" w:rsidTr="008E7550">
        <w:trPr>
          <w:trHeight w:val="25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95D1E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cstheme="minorHAnsi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603D8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4E424E">
              <w:rPr>
                <w:rFonts w:eastAsia="Times New Roman" w:cstheme="minorHAnsi"/>
                <w:sz w:val="24"/>
                <w:szCs w:val="24"/>
              </w:rPr>
              <w:t>Unid</w:t>
            </w:r>
            <w:proofErr w:type="spellEnd"/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E34F0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8,00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19FE4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Fornecimento - Pestana para grupo focal pedestre - Policarbonato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FD5AE" w14:textId="243AEE01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6789A">
              <w:rPr>
                <w:rFonts w:eastAsia="Times New Roman" w:cstheme="minorHAnsi"/>
                <w:color w:val="000000"/>
                <w:sz w:val="24"/>
                <w:szCs w:val="24"/>
              </w:rPr>
              <w:t>110,83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544C2" w14:textId="038A081B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6789A">
              <w:rPr>
                <w:rFonts w:eastAsia="Times New Roman" w:cstheme="minorHAnsi"/>
                <w:color w:val="000000"/>
                <w:sz w:val="24"/>
                <w:szCs w:val="24"/>
              </w:rPr>
              <w:t>886,64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 </w:t>
            </w:r>
          </w:p>
        </w:tc>
      </w:tr>
      <w:tr w:rsidR="004E424E" w:rsidRPr="004E424E" w14:paraId="643C0069" w14:textId="77777777" w:rsidTr="008E7550">
        <w:trPr>
          <w:trHeight w:val="25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623CB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cstheme="minorHAnsi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7D075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4E424E">
              <w:rPr>
                <w:rFonts w:eastAsia="Times New Roman" w:cstheme="minorHAnsi"/>
                <w:sz w:val="24"/>
                <w:szCs w:val="24"/>
              </w:rPr>
              <w:t>Unid</w:t>
            </w:r>
            <w:proofErr w:type="spellEnd"/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4C456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14,00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CFB0D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Fornecimento - Suporte basculante, diâmetro abraçadeira 101mm - Alumínio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7EA1B" w14:textId="0E445DCD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6789A">
              <w:rPr>
                <w:rFonts w:eastAsia="Times New Roman" w:cstheme="minorHAnsi"/>
                <w:color w:val="000000"/>
                <w:sz w:val="24"/>
                <w:szCs w:val="24"/>
              </w:rPr>
              <w:t>291,28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CD31F" w14:textId="650E1E3D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86789A">
              <w:rPr>
                <w:rFonts w:eastAsia="Times New Roman" w:cstheme="minorHAnsi"/>
                <w:color w:val="000000"/>
                <w:sz w:val="24"/>
                <w:szCs w:val="24"/>
              </w:rPr>
              <w:t>4.077,92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 </w:t>
            </w:r>
          </w:p>
        </w:tc>
      </w:tr>
      <w:tr w:rsidR="004E424E" w:rsidRPr="004E424E" w14:paraId="47A311E3" w14:textId="77777777" w:rsidTr="008E7550">
        <w:trPr>
          <w:trHeight w:val="25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8A62A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cstheme="minorHAnsi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B9A49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4E424E">
              <w:rPr>
                <w:rFonts w:eastAsia="Times New Roman" w:cstheme="minorHAnsi"/>
                <w:sz w:val="24"/>
                <w:szCs w:val="24"/>
              </w:rPr>
              <w:t>Unid</w:t>
            </w:r>
            <w:proofErr w:type="spellEnd"/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AB444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32,00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2750F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Fornecimento - Suporte simples, diâmetro abraçadeira 114mm - Alumínio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1B110" w14:textId="7E0F922D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230653">
              <w:rPr>
                <w:rFonts w:eastAsia="Times New Roman" w:cstheme="minorHAnsi"/>
                <w:color w:val="000000"/>
                <w:sz w:val="24"/>
                <w:szCs w:val="24"/>
              </w:rPr>
              <w:t>255,65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2B33E" w14:textId="18D6D86E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230653">
              <w:rPr>
                <w:rFonts w:eastAsia="Times New Roman" w:cstheme="minorHAnsi"/>
                <w:color w:val="000000"/>
                <w:sz w:val="24"/>
                <w:szCs w:val="24"/>
              </w:rPr>
              <w:t>8.180,80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 </w:t>
            </w:r>
          </w:p>
        </w:tc>
      </w:tr>
      <w:tr w:rsidR="004E424E" w:rsidRPr="004E424E" w14:paraId="65A92F38" w14:textId="77777777" w:rsidTr="008E7550">
        <w:trPr>
          <w:trHeight w:val="25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20C6D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cstheme="minorHAnsi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39F11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4E424E">
              <w:rPr>
                <w:rFonts w:eastAsia="Times New Roman" w:cstheme="minorHAnsi"/>
                <w:sz w:val="24"/>
                <w:szCs w:val="24"/>
              </w:rPr>
              <w:t>Unid</w:t>
            </w:r>
            <w:proofErr w:type="spellEnd"/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A3779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32,00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F172A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Fornecimento - Suporte simples, diâmetro abraçadeira 101mm - Alumínio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889FC" w14:textId="06D02371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230653">
              <w:rPr>
                <w:rFonts w:eastAsia="Times New Roman" w:cstheme="minorHAnsi"/>
                <w:color w:val="000000"/>
                <w:sz w:val="24"/>
                <w:szCs w:val="24"/>
              </w:rPr>
              <w:t>237,46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27FAE" w14:textId="693CEC39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230653">
              <w:rPr>
                <w:rFonts w:eastAsia="Times New Roman" w:cstheme="minorHAnsi"/>
                <w:color w:val="000000"/>
                <w:sz w:val="24"/>
                <w:szCs w:val="24"/>
              </w:rPr>
              <w:t>7.598,72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 </w:t>
            </w:r>
          </w:p>
        </w:tc>
      </w:tr>
      <w:tr w:rsidR="004E424E" w:rsidRPr="004E424E" w14:paraId="71BB818E" w14:textId="77777777" w:rsidTr="008E7550">
        <w:trPr>
          <w:trHeight w:val="25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55E99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cstheme="minorHAnsi"/>
                <w:color w:val="000000"/>
                <w:sz w:val="24"/>
                <w:szCs w:val="24"/>
              </w:rPr>
              <w:t>42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AD298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4E424E">
              <w:rPr>
                <w:rFonts w:eastAsia="Times New Roman" w:cstheme="minorHAnsi"/>
                <w:sz w:val="24"/>
                <w:szCs w:val="24"/>
              </w:rPr>
              <w:t>Unid</w:t>
            </w:r>
            <w:proofErr w:type="spellEnd"/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E0835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14,00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D9DD1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Fornecimento - Suporte tipo Longarina, para grupos focais principais - Alumínio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C161E" w14:textId="2D69DAC2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230653">
              <w:rPr>
                <w:rFonts w:eastAsia="Times New Roman" w:cstheme="minorHAnsi"/>
                <w:color w:val="000000"/>
                <w:sz w:val="24"/>
                <w:szCs w:val="24"/>
              </w:rPr>
              <w:t>209,90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969C5" w14:textId="7EE66F31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230653">
              <w:rPr>
                <w:rFonts w:eastAsia="Times New Roman" w:cstheme="minorHAnsi"/>
                <w:color w:val="000000"/>
                <w:sz w:val="24"/>
                <w:szCs w:val="24"/>
              </w:rPr>
              <w:t>2.938,60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 </w:t>
            </w:r>
          </w:p>
        </w:tc>
      </w:tr>
      <w:tr w:rsidR="004E424E" w:rsidRPr="004E424E" w14:paraId="43DA76DC" w14:textId="77777777" w:rsidTr="008E7550">
        <w:trPr>
          <w:trHeight w:val="25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6205E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cstheme="minorHAnsi"/>
                <w:color w:val="000000"/>
                <w:sz w:val="24"/>
                <w:szCs w:val="24"/>
              </w:rPr>
              <w:lastRenderedPageBreak/>
              <w:t>43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492B0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4E424E">
              <w:rPr>
                <w:rFonts w:eastAsia="Times New Roman" w:cstheme="minorHAnsi"/>
                <w:sz w:val="24"/>
                <w:szCs w:val="24"/>
              </w:rPr>
              <w:t>Unid</w:t>
            </w:r>
            <w:proofErr w:type="spellEnd"/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C29EE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12,00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14794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Fornecimento - Coluna semafórica de aço 114mm x 4,50mm x 6m - Galvanizada a fogo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3FAD8" w14:textId="78060023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230653">
              <w:rPr>
                <w:rFonts w:eastAsia="Times New Roman" w:cstheme="minorHAnsi"/>
                <w:color w:val="000000"/>
                <w:sz w:val="24"/>
                <w:szCs w:val="24"/>
              </w:rPr>
              <w:t>3.601,03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AF089" w14:textId="2C70BB7E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230653">
              <w:rPr>
                <w:rFonts w:eastAsia="Times New Roman" w:cstheme="minorHAnsi"/>
                <w:color w:val="000000"/>
                <w:sz w:val="24"/>
                <w:szCs w:val="24"/>
              </w:rPr>
              <w:t>43.212,36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 </w:t>
            </w:r>
          </w:p>
        </w:tc>
      </w:tr>
      <w:tr w:rsidR="004E424E" w:rsidRPr="004E424E" w14:paraId="7AF11DA7" w14:textId="77777777" w:rsidTr="008E7550">
        <w:trPr>
          <w:trHeight w:val="441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EAD84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cstheme="minorHAnsi"/>
                <w:color w:val="000000"/>
                <w:sz w:val="24"/>
                <w:szCs w:val="24"/>
              </w:rPr>
              <w:t>44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36164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4E424E">
              <w:rPr>
                <w:rFonts w:eastAsia="Times New Roman" w:cstheme="minorHAnsi"/>
                <w:sz w:val="24"/>
                <w:szCs w:val="24"/>
              </w:rPr>
              <w:t>Unid</w:t>
            </w:r>
            <w:proofErr w:type="spellEnd"/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C1B43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12,00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E9C53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Fornecimento - Coluna semafórica simples de aço 101mm x 3,75mm x 6m - Galvanizada a fogo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004D4" w14:textId="616707BA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230653">
              <w:rPr>
                <w:rFonts w:eastAsia="Times New Roman" w:cstheme="minorHAnsi"/>
                <w:color w:val="000000"/>
                <w:sz w:val="24"/>
                <w:szCs w:val="24"/>
              </w:rPr>
              <w:t>2.702,82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60957" w14:textId="2BEBFE4D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230653">
              <w:rPr>
                <w:rFonts w:eastAsia="Times New Roman" w:cstheme="minorHAnsi"/>
                <w:color w:val="000000"/>
                <w:sz w:val="24"/>
                <w:szCs w:val="24"/>
              </w:rPr>
              <w:t>32.433,84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 </w:t>
            </w:r>
          </w:p>
        </w:tc>
      </w:tr>
      <w:tr w:rsidR="004E424E" w:rsidRPr="004E424E" w14:paraId="1C755789" w14:textId="77777777" w:rsidTr="008E7550">
        <w:trPr>
          <w:trHeight w:val="441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B81B6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cstheme="minorHAnsi"/>
                <w:color w:val="000000"/>
                <w:sz w:val="24"/>
                <w:szCs w:val="24"/>
              </w:rPr>
              <w:t>45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BE847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4E424E">
              <w:rPr>
                <w:rFonts w:eastAsia="Times New Roman" w:cstheme="minorHAnsi"/>
                <w:sz w:val="24"/>
                <w:szCs w:val="24"/>
              </w:rPr>
              <w:t>Unid</w:t>
            </w:r>
            <w:proofErr w:type="spellEnd"/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AB85E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12,00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FE06B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Fornecimento - Braço projetado de aço 101mm x 4,50mm x 4,7m projeção - Galvanizado a fogo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11C80" w14:textId="6CF8055B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230653">
              <w:rPr>
                <w:rFonts w:eastAsia="Times New Roman" w:cstheme="minorHAnsi"/>
                <w:color w:val="000000"/>
                <w:sz w:val="24"/>
                <w:szCs w:val="24"/>
              </w:rPr>
              <w:t>3.114,32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F13BF" w14:textId="0FC195AE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230653">
              <w:rPr>
                <w:rFonts w:eastAsia="Times New Roman" w:cstheme="minorHAnsi"/>
                <w:color w:val="000000"/>
                <w:sz w:val="24"/>
                <w:szCs w:val="24"/>
              </w:rPr>
              <w:t>37.371,84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 </w:t>
            </w:r>
          </w:p>
        </w:tc>
      </w:tr>
      <w:tr w:rsidR="004E424E" w:rsidRPr="004E424E" w14:paraId="4C289D15" w14:textId="77777777" w:rsidTr="008E7550">
        <w:trPr>
          <w:trHeight w:val="441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BF1BE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cstheme="minorHAnsi"/>
                <w:color w:val="000000"/>
                <w:sz w:val="24"/>
                <w:szCs w:val="24"/>
              </w:rPr>
              <w:t>46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5F118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m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F1537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1000,00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D9D3F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>Fornecimento - Cabo PP 4x1,5mm² 500v - Alimentação de grupos focais veiculares e ciclistas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6518E" w14:textId="38D2E381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230653">
              <w:rPr>
                <w:rFonts w:eastAsia="Times New Roman" w:cstheme="minorHAnsi"/>
                <w:color w:val="000000"/>
                <w:sz w:val="24"/>
                <w:szCs w:val="24"/>
              </w:rPr>
              <w:t>16,43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37BFE" w14:textId="35DCC0FF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230653">
              <w:rPr>
                <w:rFonts w:eastAsia="Times New Roman" w:cstheme="minorHAnsi"/>
                <w:color w:val="000000"/>
                <w:sz w:val="24"/>
                <w:szCs w:val="24"/>
              </w:rPr>
              <w:t>16.430,00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</w:t>
            </w:r>
          </w:p>
        </w:tc>
      </w:tr>
      <w:tr w:rsidR="004E424E" w:rsidRPr="004E424E" w14:paraId="5E465C94" w14:textId="77777777" w:rsidTr="008E7550">
        <w:trPr>
          <w:trHeight w:val="25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F185A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cstheme="minorHAnsi"/>
                <w:color w:val="000000"/>
                <w:sz w:val="24"/>
                <w:szCs w:val="24"/>
              </w:rPr>
              <w:t>47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619D9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m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A7BEA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2000,00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090EE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Fornecimento - Cabo PP 3x1,5mm² 500v - Alimentação de grupos focais pedestres 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4DAE5" w14:textId="5789E0FF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230653">
              <w:rPr>
                <w:rFonts w:eastAsia="Times New Roman" w:cstheme="minorHAnsi"/>
                <w:color w:val="000000"/>
                <w:sz w:val="24"/>
                <w:szCs w:val="24"/>
              </w:rPr>
              <w:t>15,46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E5457" w14:textId="2016A417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230653">
              <w:rPr>
                <w:rFonts w:eastAsia="Times New Roman" w:cstheme="minorHAnsi"/>
                <w:color w:val="000000"/>
                <w:sz w:val="24"/>
                <w:szCs w:val="24"/>
              </w:rPr>
              <w:t>30.920,00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 </w:t>
            </w:r>
          </w:p>
        </w:tc>
      </w:tr>
      <w:tr w:rsidR="004E424E" w:rsidRPr="004E424E" w14:paraId="234EC531" w14:textId="77777777" w:rsidTr="008E7550">
        <w:trPr>
          <w:trHeight w:val="25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A84D6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cstheme="minorHAnsi"/>
                <w:color w:val="000000"/>
                <w:sz w:val="24"/>
                <w:szCs w:val="24"/>
              </w:rPr>
              <w:t>48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6F53C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m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AE36C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2000,00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3A445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Fornecimento - Cabo PP 2x1,5mm² 500v - Alimentação de botoeiras convencionais 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18C43" w14:textId="50CB9132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230653">
              <w:rPr>
                <w:rFonts w:eastAsia="Times New Roman" w:cstheme="minorHAnsi"/>
                <w:color w:val="000000"/>
                <w:sz w:val="24"/>
                <w:szCs w:val="24"/>
              </w:rPr>
              <w:t>14,33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EABB9" w14:textId="5B995D26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230653">
              <w:rPr>
                <w:rFonts w:eastAsia="Times New Roman" w:cstheme="minorHAnsi"/>
                <w:color w:val="000000"/>
                <w:sz w:val="24"/>
                <w:szCs w:val="24"/>
              </w:rPr>
              <w:t>28.660,00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 </w:t>
            </w:r>
          </w:p>
        </w:tc>
      </w:tr>
      <w:tr w:rsidR="004E424E" w:rsidRPr="004E424E" w14:paraId="608D2AC5" w14:textId="77777777" w:rsidTr="008E7550">
        <w:trPr>
          <w:trHeight w:val="25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FB71A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cstheme="minorHAnsi"/>
                <w:color w:val="000000"/>
                <w:sz w:val="24"/>
                <w:szCs w:val="24"/>
              </w:rPr>
              <w:t>49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0332A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m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7C07B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150,00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FE993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Fornecimento - Cabo PP 2x2,5mm² 500v - Alimentação do controlador eletrônico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0A3C4" w14:textId="695DB138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230653">
              <w:rPr>
                <w:rFonts w:eastAsia="Times New Roman" w:cstheme="minorHAnsi"/>
                <w:color w:val="000000"/>
                <w:sz w:val="24"/>
                <w:szCs w:val="24"/>
              </w:rPr>
              <w:t>15,26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76E3E" w14:textId="6550380A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230653">
              <w:rPr>
                <w:rFonts w:eastAsia="Times New Roman" w:cstheme="minorHAnsi"/>
                <w:color w:val="000000"/>
                <w:sz w:val="24"/>
                <w:szCs w:val="24"/>
              </w:rPr>
              <w:t>2.289,00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 </w:t>
            </w:r>
          </w:p>
        </w:tc>
      </w:tr>
      <w:tr w:rsidR="004E424E" w:rsidRPr="004E424E" w14:paraId="1A8EF832" w14:textId="77777777" w:rsidTr="008E7550">
        <w:trPr>
          <w:trHeight w:val="25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EB723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cstheme="minorHAnsi"/>
                <w:color w:val="000000"/>
                <w:sz w:val="24"/>
                <w:szCs w:val="24"/>
              </w:rPr>
              <w:t>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47EF3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4E424E">
              <w:rPr>
                <w:rFonts w:eastAsia="Times New Roman" w:cstheme="minorHAnsi"/>
                <w:sz w:val="24"/>
                <w:szCs w:val="24"/>
              </w:rPr>
              <w:t>Unid</w:t>
            </w:r>
            <w:proofErr w:type="spellEnd"/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703D2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24,00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A7D70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 xml:space="preserve">Fornecimento - Armação aço com isolador tipo roldana porcelana 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AE59D" w14:textId="43A80E99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230653">
              <w:rPr>
                <w:rFonts w:eastAsia="Times New Roman" w:cstheme="minorHAnsi"/>
                <w:color w:val="000000"/>
                <w:sz w:val="24"/>
                <w:szCs w:val="24"/>
              </w:rPr>
              <w:t>94,94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78D27" w14:textId="10ABAC08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230653">
              <w:rPr>
                <w:rFonts w:eastAsia="Times New Roman" w:cstheme="minorHAnsi"/>
                <w:color w:val="000000"/>
                <w:sz w:val="24"/>
                <w:szCs w:val="24"/>
              </w:rPr>
              <w:t>2.278,56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 </w:t>
            </w:r>
          </w:p>
        </w:tc>
      </w:tr>
      <w:tr w:rsidR="004E424E" w:rsidRPr="004E424E" w14:paraId="1699AC47" w14:textId="77777777" w:rsidTr="008E7550">
        <w:trPr>
          <w:trHeight w:val="25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466A2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cstheme="minorHAnsi"/>
                <w:color w:val="000000"/>
                <w:sz w:val="24"/>
                <w:szCs w:val="24"/>
              </w:rPr>
              <w:t>51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25833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4E424E">
              <w:rPr>
                <w:rFonts w:eastAsia="Times New Roman" w:cstheme="minorHAnsi"/>
                <w:sz w:val="24"/>
                <w:szCs w:val="24"/>
              </w:rPr>
              <w:t>Unid</w:t>
            </w:r>
            <w:proofErr w:type="spellEnd"/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E8667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6,00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6EA24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 xml:space="preserve">Fornecimento - Haste de cobre com conector cabo/haste e cabo </w:t>
            </w:r>
            <w:proofErr w:type="spellStart"/>
            <w:r w:rsidRPr="004E424E">
              <w:rPr>
                <w:rFonts w:eastAsia="Times New Roman" w:cstheme="minorHAnsi"/>
                <w:sz w:val="24"/>
                <w:szCs w:val="24"/>
              </w:rPr>
              <w:t>nú</w:t>
            </w:r>
            <w:proofErr w:type="spellEnd"/>
            <w:r w:rsidRPr="004E424E">
              <w:rPr>
                <w:rFonts w:eastAsia="Times New Roman" w:cstheme="minorHAnsi"/>
                <w:sz w:val="24"/>
                <w:szCs w:val="24"/>
              </w:rPr>
              <w:t xml:space="preserve"> 10mm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16747" w14:textId="78D04D8C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230653">
              <w:rPr>
                <w:rFonts w:eastAsia="Times New Roman" w:cstheme="minorHAnsi"/>
                <w:color w:val="000000"/>
                <w:sz w:val="24"/>
                <w:szCs w:val="24"/>
              </w:rPr>
              <w:t>321,96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406E7" w14:textId="1196FE26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230653">
              <w:rPr>
                <w:rFonts w:eastAsia="Times New Roman" w:cstheme="minorHAnsi"/>
                <w:color w:val="000000"/>
                <w:sz w:val="24"/>
                <w:szCs w:val="24"/>
              </w:rPr>
              <w:t>1.931,76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 </w:t>
            </w:r>
          </w:p>
        </w:tc>
      </w:tr>
      <w:tr w:rsidR="004E424E" w:rsidRPr="004E424E" w14:paraId="17577894" w14:textId="77777777" w:rsidTr="008E7550">
        <w:trPr>
          <w:trHeight w:val="259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2E9E6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cstheme="minorHAnsi"/>
                <w:color w:val="000000"/>
                <w:sz w:val="24"/>
                <w:szCs w:val="24"/>
              </w:rPr>
              <w:t>52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3E8AE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4E424E">
              <w:rPr>
                <w:rFonts w:eastAsia="Times New Roman" w:cstheme="minorHAnsi"/>
                <w:sz w:val="24"/>
                <w:szCs w:val="24"/>
              </w:rPr>
              <w:t>Unid</w:t>
            </w:r>
            <w:proofErr w:type="spellEnd"/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24A08" w14:textId="77777777" w:rsidR="004E424E" w:rsidRPr="004E424E" w:rsidRDefault="004E424E" w:rsidP="00B518D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6,00</w:t>
            </w:r>
          </w:p>
        </w:tc>
        <w:tc>
          <w:tcPr>
            <w:tcW w:w="5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EE141" w14:textId="77777777" w:rsidR="004E424E" w:rsidRPr="004E424E" w:rsidRDefault="004E424E" w:rsidP="00B518DE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sz w:val="24"/>
                <w:szCs w:val="24"/>
              </w:rPr>
              <w:t>Fornecimento - Caixa de passagem alvenaria 400x400mm com Tampa de FFN 400mm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47E57" w14:textId="78204137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230653">
              <w:rPr>
                <w:rFonts w:eastAsia="Times New Roman" w:cstheme="minorHAnsi"/>
                <w:color w:val="000000"/>
                <w:sz w:val="24"/>
                <w:szCs w:val="24"/>
              </w:rPr>
              <w:t>481,47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F8FAC" w14:textId="44E3F1AB" w:rsidR="004E424E" w:rsidRPr="004E424E" w:rsidRDefault="004E424E" w:rsidP="00B518D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R$ </w:t>
            </w:r>
            <w:r w:rsidR="00230653">
              <w:rPr>
                <w:rFonts w:eastAsia="Times New Roman" w:cstheme="minorHAnsi"/>
                <w:color w:val="000000"/>
                <w:sz w:val="24"/>
                <w:szCs w:val="24"/>
              </w:rPr>
              <w:t>2.888,82</w:t>
            </w:r>
            <w:r w:rsidRPr="004E424E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                </w:t>
            </w:r>
          </w:p>
        </w:tc>
      </w:tr>
      <w:tr w:rsidR="004E424E" w:rsidRPr="004E424E" w14:paraId="6DF91BD5" w14:textId="77777777" w:rsidTr="008E7550">
        <w:trPr>
          <w:trHeight w:val="57"/>
        </w:trPr>
        <w:tc>
          <w:tcPr>
            <w:tcW w:w="73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976FF" w14:textId="1199D496" w:rsidR="004E424E" w:rsidRPr="004E424E" w:rsidRDefault="00230653" w:rsidP="00B518DE">
            <w:pPr>
              <w:pStyle w:val="SemEspaamento"/>
              <w:jc w:val="right"/>
              <w:rPr>
                <w:rFonts w:cstheme="minorHAnsi"/>
                <w:b/>
                <w:sz w:val="24"/>
                <w:szCs w:val="24"/>
                <w:lang w:eastAsia="pt-BR"/>
              </w:rPr>
            </w:pPr>
            <w:r>
              <w:rPr>
                <w:rFonts w:cstheme="minorHAnsi"/>
                <w:b/>
                <w:sz w:val="24"/>
                <w:szCs w:val="24"/>
                <w:lang w:eastAsia="pt-BR"/>
              </w:rPr>
              <w:t>TOTAL</w:t>
            </w:r>
            <w:r w:rsidR="004E424E" w:rsidRPr="004E424E">
              <w:rPr>
                <w:rFonts w:cstheme="minorHAnsi"/>
                <w:b/>
                <w:sz w:val="24"/>
                <w:szCs w:val="24"/>
                <w:lang w:eastAsia="pt-BR"/>
              </w:rPr>
              <w:t xml:space="preserve"> </w:t>
            </w: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6D514" w14:textId="43060DCD" w:rsidR="004E424E" w:rsidRPr="004E424E" w:rsidRDefault="004E424E" w:rsidP="00B518DE">
            <w:pPr>
              <w:pStyle w:val="SemEspaamento"/>
              <w:rPr>
                <w:rFonts w:cstheme="minorHAnsi"/>
                <w:b/>
                <w:sz w:val="24"/>
                <w:szCs w:val="24"/>
                <w:lang w:eastAsia="pt-BR"/>
              </w:rPr>
            </w:pPr>
            <w:r w:rsidRPr="004E424E">
              <w:rPr>
                <w:rFonts w:cstheme="minorHAnsi"/>
                <w:b/>
                <w:sz w:val="24"/>
                <w:szCs w:val="24"/>
                <w:lang w:eastAsia="pt-BR"/>
              </w:rPr>
              <w:t xml:space="preserve"> R$</w:t>
            </w:r>
            <w:r w:rsidR="00230653">
              <w:rPr>
                <w:rFonts w:cstheme="minorHAnsi"/>
                <w:b/>
                <w:sz w:val="24"/>
                <w:szCs w:val="24"/>
                <w:lang w:eastAsia="pt-BR"/>
              </w:rPr>
              <w:t xml:space="preserve"> 770.997,85</w:t>
            </w:r>
            <w:r w:rsidRPr="004E424E">
              <w:rPr>
                <w:rFonts w:cstheme="minorHAnsi"/>
                <w:b/>
                <w:sz w:val="24"/>
                <w:szCs w:val="24"/>
                <w:lang w:eastAsia="pt-BR"/>
              </w:rPr>
              <w:t xml:space="preserve">  </w:t>
            </w:r>
          </w:p>
        </w:tc>
      </w:tr>
    </w:tbl>
    <w:p w14:paraId="19C72B33" w14:textId="471128F1" w:rsidR="00CE5D59" w:rsidRPr="004E424E" w:rsidRDefault="00CE5D59" w:rsidP="003F451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p w14:paraId="362EF933" w14:textId="1E2F5B1D" w:rsidR="00296FB7" w:rsidRPr="004E424E" w:rsidRDefault="00296FB7" w:rsidP="00AA22E6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E424E">
        <w:rPr>
          <w:rFonts w:cstheme="minorHAnsi"/>
          <w:sz w:val="24"/>
          <w:szCs w:val="24"/>
        </w:rPr>
        <w:t>Aos</w:t>
      </w:r>
      <w:r w:rsidRPr="004E424E">
        <w:rPr>
          <w:rFonts w:cstheme="minorHAnsi"/>
          <w:spacing w:val="-10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órgãos</w:t>
      </w:r>
      <w:r w:rsidRPr="004E424E">
        <w:rPr>
          <w:rFonts w:cstheme="minorHAnsi"/>
          <w:spacing w:val="-9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interessados</w:t>
      </w:r>
      <w:r w:rsidRPr="004E424E">
        <w:rPr>
          <w:rFonts w:cstheme="minorHAnsi"/>
          <w:spacing w:val="-10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em</w:t>
      </w:r>
      <w:r w:rsidRPr="004E424E">
        <w:rPr>
          <w:rFonts w:cstheme="minorHAnsi"/>
          <w:spacing w:val="-9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integrar</w:t>
      </w:r>
      <w:r w:rsidRPr="004E424E">
        <w:rPr>
          <w:rFonts w:cstheme="minorHAnsi"/>
          <w:spacing w:val="-9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a</w:t>
      </w:r>
      <w:r w:rsidRPr="004E424E">
        <w:rPr>
          <w:rFonts w:cstheme="minorHAnsi"/>
          <w:spacing w:val="-10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futura</w:t>
      </w:r>
      <w:r w:rsidRPr="004E424E">
        <w:rPr>
          <w:rFonts w:cstheme="minorHAnsi"/>
          <w:spacing w:val="-9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ata,</w:t>
      </w:r>
      <w:r w:rsidRPr="004E424E">
        <w:rPr>
          <w:rFonts w:cstheme="minorHAnsi"/>
          <w:spacing w:val="-11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como</w:t>
      </w:r>
      <w:r w:rsidRPr="004E424E">
        <w:rPr>
          <w:rFonts w:cstheme="minorHAnsi"/>
          <w:spacing w:val="-9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participantes,</w:t>
      </w:r>
      <w:r w:rsidRPr="004E424E">
        <w:rPr>
          <w:rFonts w:cstheme="minorHAnsi"/>
          <w:spacing w:val="-9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solicita-se</w:t>
      </w:r>
      <w:r w:rsidRPr="004E424E">
        <w:rPr>
          <w:rFonts w:cstheme="minorHAnsi"/>
          <w:spacing w:val="-10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o</w:t>
      </w:r>
      <w:r w:rsidR="00EF78A5" w:rsidRPr="004E424E">
        <w:rPr>
          <w:rFonts w:cstheme="minorHAnsi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encaminhamento</w:t>
      </w:r>
      <w:r w:rsidRPr="004E424E">
        <w:rPr>
          <w:rFonts w:cstheme="minorHAnsi"/>
          <w:spacing w:val="1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6C7FE7" w:rsidRPr="004E424E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6C7FE7" w:rsidRPr="004E424E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6C7FE7" w:rsidRPr="004E424E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4E424E">
        <w:rPr>
          <w:rFonts w:cstheme="minorHAnsi"/>
          <w:sz w:val="24"/>
          <w:szCs w:val="24"/>
        </w:rPr>
        <w:t>contendo as seguintes</w:t>
      </w:r>
      <w:r w:rsidRPr="004E424E">
        <w:rPr>
          <w:rFonts w:cstheme="minorHAnsi"/>
          <w:spacing w:val="1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informações/documentos:</w:t>
      </w:r>
    </w:p>
    <w:p w14:paraId="431AFA7C" w14:textId="77777777" w:rsidR="00296FB7" w:rsidRPr="004E424E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E424E">
        <w:rPr>
          <w:rFonts w:asciiTheme="minorHAnsi" w:hAnsiTheme="minorHAnsi" w:cstheme="minorHAnsi"/>
          <w:sz w:val="24"/>
          <w:szCs w:val="24"/>
        </w:rPr>
        <w:t>Estudo</w:t>
      </w:r>
      <w:r w:rsidRPr="004E424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Técnico</w:t>
      </w:r>
      <w:r w:rsidRPr="004E424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Preliminar e</w:t>
      </w:r>
      <w:r w:rsidRPr="004E424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Termo</w:t>
      </w:r>
      <w:r w:rsidRPr="004E424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de</w:t>
      </w:r>
      <w:r w:rsidRPr="004E424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Referência</w:t>
      </w:r>
      <w:r w:rsidR="00EF78A5" w:rsidRPr="004E424E">
        <w:rPr>
          <w:rFonts w:asciiTheme="minorHAnsi" w:hAnsiTheme="minorHAnsi" w:cstheme="minorHAnsi"/>
          <w:sz w:val="24"/>
          <w:szCs w:val="24"/>
        </w:rPr>
        <w:t>;</w:t>
      </w:r>
    </w:p>
    <w:p w14:paraId="7D084288" w14:textId="77777777" w:rsidR="00296FB7" w:rsidRPr="004E424E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E424E">
        <w:rPr>
          <w:rFonts w:asciiTheme="minorHAnsi" w:hAnsiTheme="minorHAnsi" w:cstheme="minorHAnsi"/>
          <w:sz w:val="24"/>
          <w:szCs w:val="24"/>
        </w:rPr>
        <w:t>Estimativa</w:t>
      </w:r>
      <w:r w:rsidRPr="004E424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de</w:t>
      </w:r>
      <w:r w:rsidRPr="004E42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consumo</w:t>
      </w:r>
      <w:r w:rsidRPr="004E424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(quantidade</w:t>
      </w:r>
      <w:r w:rsidRPr="004E424E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a</w:t>
      </w:r>
      <w:r w:rsidRPr="004E42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ser</w:t>
      </w:r>
      <w:r w:rsidRPr="004E42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registrada);</w:t>
      </w:r>
    </w:p>
    <w:p w14:paraId="40ED534B" w14:textId="77777777" w:rsidR="00296FB7" w:rsidRPr="004E424E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E424E">
        <w:rPr>
          <w:rFonts w:asciiTheme="minorHAnsi" w:hAnsiTheme="minorHAnsi" w:cstheme="minorHAnsi"/>
          <w:sz w:val="24"/>
          <w:szCs w:val="24"/>
        </w:rPr>
        <w:t>Endereço</w:t>
      </w:r>
      <w:r w:rsidRPr="004E42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do</w:t>
      </w:r>
      <w:r w:rsidRPr="004E42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local</w:t>
      </w:r>
      <w:r w:rsidRPr="004E424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de</w:t>
      </w:r>
      <w:r w:rsidRPr="004E424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entrega;</w:t>
      </w:r>
    </w:p>
    <w:p w14:paraId="6BA12FB2" w14:textId="77777777" w:rsidR="00296FB7" w:rsidRPr="004E424E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E424E">
        <w:rPr>
          <w:rFonts w:asciiTheme="minorHAnsi" w:hAnsiTheme="minorHAnsi" w:cstheme="minorHAnsi"/>
          <w:sz w:val="24"/>
          <w:szCs w:val="24"/>
        </w:rPr>
        <w:t>Concordância</w:t>
      </w:r>
      <w:r w:rsidRPr="004E42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com</w:t>
      </w:r>
      <w:r w:rsidRPr="004E42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o</w:t>
      </w:r>
      <w:r w:rsidRPr="004E424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objeto</w:t>
      </w:r>
      <w:r w:rsidRPr="004E424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a</w:t>
      </w:r>
      <w:r w:rsidRPr="004E42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ser</w:t>
      </w:r>
      <w:r w:rsidRPr="004E424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licitado;</w:t>
      </w:r>
    </w:p>
    <w:p w14:paraId="21AFBC7F" w14:textId="77777777" w:rsidR="00296FB7" w:rsidRPr="004E424E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E424E">
        <w:rPr>
          <w:rFonts w:asciiTheme="minorHAnsi" w:hAnsiTheme="minorHAnsi" w:cstheme="minorHAnsi"/>
          <w:sz w:val="24"/>
          <w:szCs w:val="24"/>
        </w:rPr>
        <w:t>Documento</w:t>
      </w:r>
      <w:r w:rsidRPr="004E42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formal</w:t>
      </w:r>
      <w:r w:rsidRPr="004E42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contendo</w:t>
      </w:r>
      <w:r w:rsidRPr="004E42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aprovação</w:t>
      </w:r>
      <w:r w:rsidRPr="004E424E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da</w:t>
      </w:r>
      <w:r w:rsidRPr="004E424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autoridade</w:t>
      </w:r>
      <w:r w:rsidRPr="004E424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E424E">
        <w:rPr>
          <w:rFonts w:asciiTheme="minorHAnsi" w:hAnsiTheme="minorHAnsi" w:cstheme="minorHAnsi"/>
          <w:sz w:val="24"/>
          <w:szCs w:val="24"/>
        </w:rPr>
        <w:t>competente.</w:t>
      </w:r>
    </w:p>
    <w:p w14:paraId="23C03AD8" w14:textId="77777777" w:rsidR="00296FB7" w:rsidRPr="004E424E" w:rsidRDefault="00296FB7" w:rsidP="00EC30C0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E424E">
        <w:rPr>
          <w:rFonts w:cstheme="minorHAnsi"/>
          <w:sz w:val="24"/>
          <w:szCs w:val="24"/>
        </w:rPr>
        <w:t>Ainda,</w:t>
      </w:r>
      <w:r w:rsidRPr="004E424E">
        <w:rPr>
          <w:rFonts w:cstheme="minorHAnsi"/>
          <w:spacing w:val="-3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fica</w:t>
      </w:r>
      <w:r w:rsidRPr="004E424E">
        <w:rPr>
          <w:rFonts w:cstheme="minorHAnsi"/>
          <w:spacing w:val="-3"/>
          <w:sz w:val="24"/>
          <w:szCs w:val="24"/>
        </w:rPr>
        <w:t xml:space="preserve"> </w:t>
      </w:r>
      <w:r w:rsidRPr="004E424E">
        <w:rPr>
          <w:rFonts w:cstheme="minorHAnsi"/>
          <w:sz w:val="24"/>
          <w:szCs w:val="24"/>
        </w:rPr>
        <w:t>definido:</w:t>
      </w:r>
    </w:p>
    <w:p w14:paraId="209E25BF" w14:textId="77777777" w:rsidR="00EF78A5" w:rsidRPr="004E424E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E424E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</w:t>
      </w:r>
      <w:r w:rsidR="006A1F85" w:rsidRPr="004E424E">
        <w:rPr>
          <w:rFonts w:asciiTheme="minorHAnsi" w:hAnsiTheme="minorHAnsi" w:cstheme="minorHAnsi"/>
          <w:sz w:val="24"/>
          <w:szCs w:val="24"/>
        </w:rPr>
        <w:t>2</w:t>
      </w:r>
      <w:r w:rsidRPr="004E424E">
        <w:rPr>
          <w:rFonts w:asciiTheme="minorHAnsi" w:hAnsiTheme="minorHAnsi" w:cstheme="minorHAns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4E424E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E424E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4E424E" w:rsidRDefault="00EF78A5" w:rsidP="00EC30C0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E424E">
        <w:rPr>
          <w:rFonts w:asciiTheme="minorHAnsi" w:hAnsiTheme="minorHAnsi" w:cstheme="minorHAnsi"/>
          <w:sz w:val="24"/>
          <w:szCs w:val="24"/>
        </w:rPr>
        <w:t>em caso de manifestação de mais de 0</w:t>
      </w:r>
      <w:r w:rsidR="006A1F85" w:rsidRPr="004E424E">
        <w:rPr>
          <w:rFonts w:asciiTheme="minorHAnsi" w:hAnsiTheme="minorHAnsi" w:cstheme="minorHAnsi"/>
          <w:sz w:val="24"/>
          <w:szCs w:val="24"/>
        </w:rPr>
        <w:t>2</w:t>
      </w:r>
      <w:r w:rsidRPr="004E424E">
        <w:rPr>
          <w:rFonts w:asciiTheme="minorHAnsi" w:hAnsiTheme="minorHAnsi" w:cstheme="minorHAnsi"/>
          <w:sz w:val="24"/>
          <w:szCs w:val="24"/>
        </w:rPr>
        <w:t xml:space="preserve"> municípios, a escolha será por ordem cronológica da manifestação.</w:t>
      </w:r>
    </w:p>
    <w:p w14:paraId="308C7088" w14:textId="77777777" w:rsidR="00EC30C0" w:rsidRPr="004E424E" w:rsidRDefault="00EC30C0" w:rsidP="00EC30C0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283D15FF" w14:textId="77777777" w:rsidR="00EF78A5" w:rsidRPr="004E424E" w:rsidRDefault="00EF78A5" w:rsidP="00EC30C0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E424E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4E424E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A717EC9" w14:textId="48DBD0DE" w:rsidR="00EF78A5" w:rsidRPr="004E424E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E424E">
        <w:rPr>
          <w:rFonts w:eastAsia="Arial MT" w:cstheme="minorHAns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4E424E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4E424E">
        <w:rPr>
          <w:rFonts w:eastAsia="Arial MT" w:cstheme="minorHAns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4E424E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="006C7FE7" w:rsidRPr="004E424E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3D9772D5" w14:textId="20A307D7" w:rsidR="00EC30C0" w:rsidRPr="004E424E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3E115DAD" w14:textId="4C2246D7" w:rsidR="00EF78A5" w:rsidRPr="004E424E" w:rsidRDefault="006C7FE7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E424E">
        <w:rPr>
          <w:rFonts w:eastAsia="Arial MT" w:cstheme="minorHAnsi"/>
          <w:sz w:val="24"/>
          <w:szCs w:val="24"/>
          <w:lang w:val="pt-PT" w:eastAsia="en-US"/>
        </w:rPr>
        <w:t>Porto Belo</w:t>
      </w:r>
      <w:r w:rsidR="0004302C" w:rsidRPr="004E424E">
        <w:rPr>
          <w:rFonts w:eastAsia="Arial MT" w:cstheme="minorHAnsi"/>
          <w:sz w:val="24"/>
          <w:szCs w:val="24"/>
          <w:lang w:val="pt-PT" w:eastAsia="en-US"/>
        </w:rPr>
        <w:t>/SC</w:t>
      </w:r>
      <w:r w:rsidR="00EF78A5" w:rsidRPr="004E424E">
        <w:rPr>
          <w:rFonts w:eastAsia="Arial MT" w:cstheme="minorHAnsi"/>
          <w:sz w:val="24"/>
          <w:szCs w:val="24"/>
          <w:lang w:val="pt-PT" w:eastAsia="en-US"/>
        </w:rPr>
        <w:t xml:space="preserve">, </w:t>
      </w:r>
      <w:r w:rsidR="00230653">
        <w:rPr>
          <w:rFonts w:eastAsia="Arial MT" w:cstheme="minorHAnsi"/>
          <w:sz w:val="24"/>
          <w:szCs w:val="24"/>
          <w:lang w:val="pt-PT" w:eastAsia="en-US"/>
        </w:rPr>
        <w:t>21</w:t>
      </w:r>
      <w:r w:rsidR="000425E7" w:rsidRPr="004E424E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4E424E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FF4187" w:rsidRPr="004E424E">
        <w:rPr>
          <w:rFonts w:eastAsia="Arial MT" w:cstheme="minorHAnsi"/>
          <w:sz w:val="24"/>
          <w:szCs w:val="24"/>
          <w:lang w:val="pt-PT" w:eastAsia="en-US"/>
        </w:rPr>
        <w:t>maio</w:t>
      </w:r>
      <w:r w:rsidR="00821B0F" w:rsidRPr="004E424E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4E424E">
        <w:rPr>
          <w:rFonts w:eastAsia="Arial MT" w:cstheme="minorHAnsi"/>
          <w:sz w:val="24"/>
          <w:szCs w:val="24"/>
          <w:lang w:val="pt-PT" w:eastAsia="en-US"/>
        </w:rPr>
        <w:t>de 202</w:t>
      </w:r>
      <w:r w:rsidR="00821B0F" w:rsidRPr="004E424E">
        <w:rPr>
          <w:rFonts w:eastAsia="Arial MT" w:cstheme="minorHAnsi"/>
          <w:sz w:val="24"/>
          <w:szCs w:val="24"/>
          <w:lang w:val="pt-PT" w:eastAsia="en-US"/>
        </w:rPr>
        <w:t>5</w:t>
      </w:r>
      <w:r w:rsidR="00EF78A5" w:rsidRPr="004E424E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418A9682" w14:textId="77777777" w:rsidR="00EC30C0" w:rsidRPr="004E424E" w:rsidRDefault="00EC30C0" w:rsidP="00EC30C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B26B36C" w14:textId="77777777" w:rsidR="000425E7" w:rsidRPr="004E424E" w:rsidRDefault="000425E7" w:rsidP="000425E7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76BE1FE1" w14:textId="77777777" w:rsidR="000425E7" w:rsidRPr="004E424E" w:rsidRDefault="000425E7" w:rsidP="000425E7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E424E">
        <w:rPr>
          <w:rFonts w:cstheme="minorHAnsi"/>
          <w:sz w:val="24"/>
          <w:szCs w:val="24"/>
        </w:rPr>
        <w:t xml:space="preserve">Priscila Amâncio Brito Luiz </w:t>
      </w:r>
    </w:p>
    <w:p w14:paraId="419FD1AC" w14:textId="7BD811F7" w:rsidR="00AC4327" w:rsidRPr="004E424E" w:rsidRDefault="000425E7" w:rsidP="00230653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E424E">
        <w:rPr>
          <w:rFonts w:cstheme="minorHAnsi"/>
          <w:sz w:val="24"/>
          <w:szCs w:val="24"/>
        </w:rPr>
        <w:t>Secretária de Administração</w:t>
      </w:r>
    </w:p>
    <w:sectPr w:rsidR="00AC4327" w:rsidRPr="004E424E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7D9120BE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594362">
    <w:abstractNumId w:val="2"/>
  </w:num>
  <w:num w:numId="2" w16cid:durableId="1989088519">
    <w:abstractNumId w:val="0"/>
  </w:num>
  <w:num w:numId="3" w16cid:durableId="1121680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13141"/>
    <w:rsid w:val="0002299C"/>
    <w:rsid w:val="0003375C"/>
    <w:rsid w:val="0003510B"/>
    <w:rsid w:val="000425E7"/>
    <w:rsid w:val="0004302C"/>
    <w:rsid w:val="00051F6F"/>
    <w:rsid w:val="0006707F"/>
    <w:rsid w:val="000B6E60"/>
    <w:rsid w:val="000C1A5B"/>
    <w:rsid w:val="000D5575"/>
    <w:rsid w:val="000E2FD1"/>
    <w:rsid w:val="000E33CB"/>
    <w:rsid w:val="000F73EA"/>
    <w:rsid w:val="001120BF"/>
    <w:rsid w:val="0012292B"/>
    <w:rsid w:val="00176BC4"/>
    <w:rsid w:val="00196BF5"/>
    <w:rsid w:val="00197159"/>
    <w:rsid w:val="001A757B"/>
    <w:rsid w:val="001C294E"/>
    <w:rsid w:val="001D06DE"/>
    <w:rsid w:val="001E3A82"/>
    <w:rsid w:val="001F173C"/>
    <w:rsid w:val="001F1E18"/>
    <w:rsid w:val="002237B3"/>
    <w:rsid w:val="00223DD0"/>
    <w:rsid w:val="00230653"/>
    <w:rsid w:val="0023145F"/>
    <w:rsid w:val="00232CB2"/>
    <w:rsid w:val="00253A2B"/>
    <w:rsid w:val="0026248C"/>
    <w:rsid w:val="00264BC9"/>
    <w:rsid w:val="00267683"/>
    <w:rsid w:val="002743A7"/>
    <w:rsid w:val="00296645"/>
    <w:rsid w:val="00296FB7"/>
    <w:rsid w:val="002B13A2"/>
    <w:rsid w:val="002C0AAE"/>
    <w:rsid w:val="002C0DA3"/>
    <w:rsid w:val="002C65E9"/>
    <w:rsid w:val="002D274D"/>
    <w:rsid w:val="003056E3"/>
    <w:rsid w:val="00312A92"/>
    <w:rsid w:val="003135C4"/>
    <w:rsid w:val="003229FC"/>
    <w:rsid w:val="003376B7"/>
    <w:rsid w:val="00340DDE"/>
    <w:rsid w:val="00363A13"/>
    <w:rsid w:val="00380AC6"/>
    <w:rsid w:val="003842E2"/>
    <w:rsid w:val="00394270"/>
    <w:rsid w:val="003B56B4"/>
    <w:rsid w:val="003C10C6"/>
    <w:rsid w:val="003C20D9"/>
    <w:rsid w:val="003E3C50"/>
    <w:rsid w:val="003F18CB"/>
    <w:rsid w:val="003F451F"/>
    <w:rsid w:val="004134C0"/>
    <w:rsid w:val="00421A21"/>
    <w:rsid w:val="004226FB"/>
    <w:rsid w:val="0043160F"/>
    <w:rsid w:val="00433261"/>
    <w:rsid w:val="0043356F"/>
    <w:rsid w:val="0046448D"/>
    <w:rsid w:val="004869A4"/>
    <w:rsid w:val="004A20B8"/>
    <w:rsid w:val="004A634A"/>
    <w:rsid w:val="004D163B"/>
    <w:rsid w:val="004E3665"/>
    <w:rsid w:val="004E424E"/>
    <w:rsid w:val="004F30E2"/>
    <w:rsid w:val="004F4892"/>
    <w:rsid w:val="0050292F"/>
    <w:rsid w:val="00507120"/>
    <w:rsid w:val="00546316"/>
    <w:rsid w:val="00547EAF"/>
    <w:rsid w:val="00565EF9"/>
    <w:rsid w:val="005745E3"/>
    <w:rsid w:val="00575958"/>
    <w:rsid w:val="005830B6"/>
    <w:rsid w:val="00587C91"/>
    <w:rsid w:val="005A1401"/>
    <w:rsid w:val="005A4404"/>
    <w:rsid w:val="005D46C8"/>
    <w:rsid w:val="005D7FE5"/>
    <w:rsid w:val="005E36A4"/>
    <w:rsid w:val="0060020E"/>
    <w:rsid w:val="0060272D"/>
    <w:rsid w:val="0060436F"/>
    <w:rsid w:val="00642D1C"/>
    <w:rsid w:val="0064527A"/>
    <w:rsid w:val="006662D9"/>
    <w:rsid w:val="00673592"/>
    <w:rsid w:val="0067536F"/>
    <w:rsid w:val="006803AE"/>
    <w:rsid w:val="006938AD"/>
    <w:rsid w:val="00695DA1"/>
    <w:rsid w:val="006A1F85"/>
    <w:rsid w:val="006C7FE7"/>
    <w:rsid w:val="006D6491"/>
    <w:rsid w:val="006E1430"/>
    <w:rsid w:val="006F155A"/>
    <w:rsid w:val="007129E4"/>
    <w:rsid w:val="00725AE1"/>
    <w:rsid w:val="00747DA2"/>
    <w:rsid w:val="007828E9"/>
    <w:rsid w:val="00785F1B"/>
    <w:rsid w:val="007A2D66"/>
    <w:rsid w:val="007A34A3"/>
    <w:rsid w:val="007B32A4"/>
    <w:rsid w:val="007C1150"/>
    <w:rsid w:val="007C21BE"/>
    <w:rsid w:val="007C2762"/>
    <w:rsid w:val="007C3A3F"/>
    <w:rsid w:val="007D2B59"/>
    <w:rsid w:val="007E29C8"/>
    <w:rsid w:val="007E4C2C"/>
    <w:rsid w:val="007F625D"/>
    <w:rsid w:val="008141CA"/>
    <w:rsid w:val="008215B7"/>
    <w:rsid w:val="00821B0F"/>
    <w:rsid w:val="00854FAA"/>
    <w:rsid w:val="00861559"/>
    <w:rsid w:val="00864CD4"/>
    <w:rsid w:val="0086789A"/>
    <w:rsid w:val="008725E6"/>
    <w:rsid w:val="00875ACC"/>
    <w:rsid w:val="008B5BCC"/>
    <w:rsid w:val="008D2A62"/>
    <w:rsid w:val="008E7550"/>
    <w:rsid w:val="008E7A9A"/>
    <w:rsid w:val="009142D7"/>
    <w:rsid w:val="00915B33"/>
    <w:rsid w:val="00920BAB"/>
    <w:rsid w:val="00934897"/>
    <w:rsid w:val="00941BD8"/>
    <w:rsid w:val="00942DAA"/>
    <w:rsid w:val="009811B6"/>
    <w:rsid w:val="009839FE"/>
    <w:rsid w:val="009A4962"/>
    <w:rsid w:val="009B6F56"/>
    <w:rsid w:val="009D5A2B"/>
    <w:rsid w:val="009E43C3"/>
    <w:rsid w:val="00A056FF"/>
    <w:rsid w:val="00A07622"/>
    <w:rsid w:val="00A140AE"/>
    <w:rsid w:val="00A203C0"/>
    <w:rsid w:val="00A63BD2"/>
    <w:rsid w:val="00A64023"/>
    <w:rsid w:val="00A65C66"/>
    <w:rsid w:val="00A67756"/>
    <w:rsid w:val="00A753B7"/>
    <w:rsid w:val="00AA22E6"/>
    <w:rsid w:val="00AB1E00"/>
    <w:rsid w:val="00AB3390"/>
    <w:rsid w:val="00AB627A"/>
    <w:rsid w:val="00AC4064"/>
    <w:rsid w:val="00AC4327"/>
    <w:rsid w:val="00AC7CA4"/>
    <w:rsid w:val="00AE24AA"/>
    <w:rsid w:val="00AE3AAA"/>
    <w:rsid w:val="00AF195E"/>
    <w:rsid w:val="00AF6C9B"/>
    <w:rsid w:val="00B057C7"/>
    <w:rsid w:val="00B06503"/>
    <w:rsid w:val="00B4224C"/>
    <w:rsid w:val="00B43AA2"/>
    <w:rsid w:val="00B656E7"/>
    <w:rsid w:val="00B8436E"/>
    <w:rsid w:val="00B84F43"/>
    <w:rsid w:val="00B942EE"/>
    <w:rsid w:val="00BA3A0A"/>
    <w:rsid w:val="00BB2F6C"/>
    <w:rsid w:val="00BB310D"/>
    <w:rsid w:val="00BF7FB2"/>
    <w:rsid w:val="00C00615"/>
    <w:rsid w:val="00C2106C"/>
    <w:rsid w:val="00C229DD"/>
    <w:rsid w:val="00C25EA6"/>
    <w:rsid w:val="00C26E1F"/>
    <w:rsid w:val="00C30531"/>
    <w:rsid w:val="00C467C3"/>
    <w:rsid w:val="00C47B08"/>
    <w:rsid w:val="00C56B83"/>
    <w:rsid w:val="00C63B36"/>
    <w:rsid w:val="00C63D5C"/>
    <w:rsid w:val="00C64D65"/>
    <w:rsid w:val="00C829B8"/>
    <w:rsid w:val="00C9660B"/>
    <w:rsid w:val="00CB7430"/>
    <w:rsid w:val="00CC59AB"/>
    <w:rsid w:val="00CE2700"/>
    <w:rsid w:val="00CE5D59"/>
    <w:rsid w:val="00CF0B73"/>
    <w:rsid w:val="00D25C1C"/>
    <w:rsid w:val="00D27665"/>
    <w:rsid w:val="00D5554C"/>
    <w:rsid w:val="00D626A4"/>
    <w:rsid w:val="00D6273F"/>
    <w:rsid w:val="00DA444F"/>
    <w:rsid w:val="00DA5045"/>
    <w:rsid w:val="00DA583F"/>
    <w:rsid w:val="00DB1FF8"/>
    <w:rsid w:val="00DC716F"/>
    <w:rsid w:val="00DF6FC4"/>
    <w:rsid w:val="00DF79F2"/>
    <w:rsid w:val="00E047B2"/>
    <w:rsid w:val="00E12C2E"/>
    <w:rsid w:val="00E15465"/>
    <w:rsid w:val="00E340BD"/>
    <w:rsid w:val="00E51FD0"/>
    <w:rsid w:val="00E82E64"/>
    <w:rsid w:val="00E87866"/>
    <w:rsid w:val="00E918A8"/>
    <w:rsid w:val="00E96E05"/>
    <w:rsid w:val="00EA4667"/>
    <w:rsid w:val="00EB3823"/>
    <w:rsid w:val="00EC0C38"/>
    <w:rsid w:val="00EC30C0"/>
    <w:rsid w:val="00ED261C"/>
    <w:rsid w:val="00ED7670"/>
    <w:rsid w:val="00ED7810"/>
    <w:rsid w:val="00EE7E1D"/>
    <w:rsid w:val="00EF3A1D"/>
    <w:rsid w:val="00EF5753"/>
    <w:rsid w:val="00EF78A5"/>
    <w:rsid w:val="00F02707"/>
    <w:rsid w:val="00F067E8"/>
    <w:rsid w:val="00F11273"/>
    <w:rsid w:val="00F2293A"/>
    <w:rsid w:val="00F25DF6"/>
    <w:rsid w:val="00F46550"/>
    <w:rsid w:val="00F75421"/>
    <w:rsid w:val="00FB29F2"/>
    <w:rsid w:val="00FB5678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1504</Words>
  <Characters>8124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4</cp:revision>
  <cp:lastPrinted>2024-11-01T15:45:00Z</cp:lastPrinted>
  <dcterms:created xsi:type="dcterms:W3CDTF">2025-05-21T18:21:00Z</dcterms:created>
  <dcterms:modified xsi:type="dcterms:W3CDTF">2025-05-21T19:30:00Z</dcterms:modified>
</cp:coreProperties>
</file>