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2ED8BD6B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462F4D">
        <w:rPr>
          <w:rFonts w:ascii="Calibri" w:hAnsi="Calibri" w:cs="Calibri"/>
          <w:b/>
          <w:sz w:val="24"/>
          <w:szCs w:val="24"/>
        </w:rPr>
        <w:t>1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</w:t>
      </w:r>
      <w:r w:rsidR="0060264D">
        <w:rPr>
          <w:rFonts w:ascii="Calibri" w:hAnsi="Calibri" w:cs="Calibri"/>
          <w:b/>
          <w:sz w:val="24"/>
          <w:szCs w:val="24"/>
        </w:rPr>
        <w:t>AMAP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50DAB61E" w:rsidR="007D1CD9" w:rsidRPr="006C7FE7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>Município de Porto Belo/Fund</w:t>
      </w:r>
      <w:r w:rsidR="0060264D">
        <w:rPr>
          <w:rFonts w:cstheme="minorHAnsi"/>
          <w:b/>
          <w:sz w:val="24"/>
          <w:szCs w:val="24"/>
        </w:rPr>
        <w:t>ação</w:t>
      </w:r>
      <w:r w:rsidRPr="006C7FE7">
        <w:rPr>
          <w:rFonts w:cstheme="minorHAnsi"/>
          <w:b/>
          <w:sz w:val="24"/>
          <w:szCs w:val="24"/>
        </w:rPr>
        <w:t xml:space="preserve"> Municipal d</w:t>
      </w:r>
      <w:r w:rsidR="0060264D">
        <w:rPr>
          <w:rFonts w:cstheme="minorHAnsi"/>
          <w:b/>
          <w:sz w:val="24"/>
          <w:szCs w:val="24"/>
        </w:rPr>
        <w:t>o Meio Ambiente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Default="00AA22E6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1"/>
        <w:gridCol w:w="6535"/>
        <w:gridCol w:w="791"/>
        <w:gridCol w:w="774"/>
        <w:gridCol w:w="1395"/>
      </w:tblGrid>
      <w:tr w:rsidR="00AA22E6" w:rsidRPr="00AA22E6" w14:paraId="77A90AC3" w14:textId="77777777" w:rsidTr="004F0204"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71D72889" w14:textId="37D49239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535" w:type="dxa"/>
            <w:shd w:val="clear" w:color="auto" w:fill="BFBFBF" w:themeFill="background1" w:themeFillShade="BF"/>
            <w:vAlign w:val="center"/>
          </w:tcPr>
          <w:p w14:paraId="663B069B" w14:textId="00B50938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791" w:type="dxa"/>
            <w:shd w:val="clear" w:color="auto" w:fill="BFBFBF" w:themeFill="background1" w:themeFillShade="BF"/>
            <w:vAlign w:val="center"/>
          </w:tcPr>
          <w:p w14:paraId="01794573" w14:textId="4CB367F5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2469F7CA" w14:textId="2D06E1FB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QTD</w:t>
            </w:r>
          </w:p>
        </w:tc>
        <w:tc>
          <w:tcPr>
            <w:tcW w:w="1395" w:type="dxa"/>
            <w:shd w:val="clear" w:color="auto" w:fill="BFBFBF" w:themeFill="background1" w:themeFillShade="BF"/>
            <w:vAlign w:val="center"/>
          </w:tcPr>
          <w:p w14:paraId="1053BDE7" w14:textId="01BAAFF5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</w:tr>
      <w:tr w:rsidR="0041708F" w:rsidRPr="00AA22E6" w14:paraId="45A44A77" w14:textId="77777777" w:rsidTr="004F0204">
        <w:tc>
          <w:tcPr>
            <w:tcW w:w="701" w:type="dxa"/>
            <w:shd w:val="clear" w:color="auto" w:fill="auto"/>
            <w:vAlign w:val="bottom"/>
          </w:tcPr>
          <w:p w14:paraId="482E3D37" w14:textId="0E69059B" w:rsidR="0041708F" w:rsidRPr="0041708F" w:rsidRDefault="0041708F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708F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35" w:type="dxa"/>
            <w:vAlign w:val="center"/>
          </w:tcPr>
          <w:p w14:paraId="30EF417F" w14:textId="12B1E65C" w:rsidR="0041708F" w:rsidRPr="0041708F" w:rsidRDefault="000E1C95" w:rsidP="0041708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E1C95">
              <w:rPr>
                <w:rFonts w:ascii="Calibri" w:hAnsi="Calibri" w:cs="Calibri"/>
                <w:sz w:val="18"/>
                <w:szCs w:val="18"/>
              </w:rPr>
              <w:t>CONTENTORES PERSONALIZADOS PARA COLETA DE RESÍDUOS RECICLÁVEIS.</w:t>
            </w:r>
          </w:p>
        </w:tc>
        <w:tc>
          <w:tcPr>
            <w:tcW w:w="791" w:type="dxa"/>
            <w:vAlign w:val="center"/>
          </w:tcPr>
          <w:p w14:paraId="65B068CC" w14:textId="6A00A733" w:rsidR="0041708F" w:rsidRPr="0041708F" w:rsidRDefault="000E1C95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BB134C6" w14:textId="3597C063" w:rsidR="0041708F" w:rsidRPr="0041708F" w:rsidRDefault="000E1C95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395" w:type="dxa"/>
            <w:vAlign w:val="center"/>
          </w:tcPr>
          <w:p w14:paraId="18426188" w14:textId="64A55416" w:rsidR="0041708F" w:rsidRPr="0041708F" w:rsidRDefault="000E1C95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R$ </w:t>
            </w:r>
            <w:r w:rsidRPr="000E1C95">
              <w:rPr>
                <w:rFonts w:ascii="Calibri" w:hAnsi="Calibri" w:cs="Calibri"/>
                <w:sz w:val="18"/>
                <w:szCs w:val="18"/>
              </w:rPr>
              <w:t>26.500,00</w:t>
            </w:r>
          </w:p>
        </w:tc>
      </w:tr>
    </w:tbl>
    <w:p w14:paraId="6DB070BF" w14:textId="77777777" w:rsidR="00AA22E6" w:rsidRDefault="00AA22E6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1BC399E4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775C76">
        <w:rPr>
          <w:rFonts w:ascii="Calibri" w:eastAsia="Arial MT" w:hAnsi="Calibri" w:cs="Calibri"/>
          <w:sz w:val="24"/>
          <w:szCs w:val="24"/>
          <w:lang w:val="pt-PT" w:eastAsia="en-US"/>
        </w:rPr>
        <w:t>08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775C76">
        <w:rPr>
          <w:rFonts w:ascii="Calibri" w:eastAsia="Arial MT" w:hAnsi="Calibri" w:cs="Calibri"/>
          <w:sz w:val="24"/>
          <w:szCs w:val="24"/>
          <w:lang w:val="pt-PT" w:eastAsia="en-US"/>
        </w:rPr>
        <w:t xml:space="preserve">abril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3B5CA354" w:rsidR="007D1CD9" w:rsidRPr="007D1CD9" w:rsidRDefault="00775C76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Francis Francisco Lopes Pinheiro</w:t>
      </w:r>
    </w:p>
    <w:p w14:paraId="419FD1AC" w14:textId="64837B65" w:rsidR="00AC4327" w:rsidRPr="00F2293A" w:rsidRDefault="00775C76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Presidente Municipal do Meio Ambiente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5575"/>
    <w:rsid w:val="000E1C95"/>
    <w:rsid w:val="000E2FD1"/>
    <w:rsid w:val="000E33CB"/>
    <w:rsid w:val="0012292B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94270"/>
    <w:rsid w:val="003C10C6"/>
    <w:rsid w:val="003F18CB"/>
    <w:rsid w:val="0041708F"/>
    <w:rsid w:val="00421A21"/>
    <w:rsid w:val="004226FB"/>
    <w:rsid w:val="0043356F"/>
    <w:rsid w:val="00462F4D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64D"/>
    <w:rsid w:val="0060272D"/>
    <w:rsid w:val="0060436F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75C76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Joana Baltazar</cp:lastModifiedBy>
  <cp:revision>13</cp:revision>
  <cp:lastPrinted>2024-11-01T15:45:00Z</cp:lastPrinted>
  <dcterms:created xsi:type="dcterms:W3CDTF">2025-02-14T14:12:00Z</dcterms:created>
  <dcterms:modified xsi:type="dcterms:W3CDTF">2025-04-08T12:34:00Z</dcterms:modified>
</cp:coreProperties>
</file>