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CAF9" w14:textId="46A0AD67" w:rsidR="00296FB7" w:rsidRPr="00F2293A" w:rsidRDefault="00296FB7" w:rsidP="00EC30C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2293A">
        <w:rPr>
          <w:rFonts w:ascii="Calibri" w:hAnsi="Calibri" w:cs="Calibri"/>
          <w:b/>
          <w:sz w:val="24"/>
          <w:szCs w:val="24"/>
        </w:rPr>
        <w:t>INTENÇÃO DE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REGISTRO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DE</w:t>
      </w:r>
      <w:r w:rsidRPr="00F2293A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PREÇOS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="00176BC4" w:rsidRPr="00F2293A">
        <w:rPr>
          <w:rFonts w:ascii="Calibri" w:hAnsi="Calibri" w:cs="Calibri"/>
          <w:b/>
          <w:spacing w:val="-2"/>
          <w:sz w:val="24"/>
          <w:szCs w:val="24"/>
        </w:rPr>
        <w:t>-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IRP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Nº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1D06DE" w:rsidRPr="00F2293A">
        <w:rPr>
          <w:rFonts w:ascii="Calibri" w:hAnsi="Calibri" w:cs="Calibri"/>
          <w:b/>
          <w:sz w:val="24"/>
          <w:szCs w:val="24"/>
        </w:rPr>
        <w:t>0</w:t>
      </w:r>
      <w:r w:rsidR="0046448D">
        <w:rPr>
          <w:rFonts w:ascii="Calibri" w:hAnsi="Calibri" w:cs="Calibri"/>
          <w:b/>
          <w:sz w:val="24"/>
          <w:szCs w:val="24"/>
        </w:rPr>
        <w:t>0</w:t>
      </w:r>
      <w:r w:rsidR="0060272D">
        <w:rPr>
          <w:rFonts w:ascii="Calibri" w:hAnsi="Calibri" w:cs="Calibri"/>
          <w:b/>
          <w:sz w:val="24"/>
          <w:szCs w:val="24"/>
        </w:rPr>
        <w:t>4</w:t>
      </w:r>
      <w:r w:rsidRPr="00F2293A">
        <w:rPr>
          <w:rFonts w:ascii="Calibri" w:hAnsi="Calibri" w:cs="Calibri"/>
          <w:b/>
          <w:sz w:val="24"/>
          <w:szCs w:val="24"/>
        </w:rPr>
        <w:t>/202</w:t>
      </w:r>
      <w:r w:rsidR="0046448D">
        <w:rPr>
          <w:rFonts w:ascii="Calibri" w:hAnsi="Calibri" w:cs="Calibri"/>
          <w:b/>
          <w:sz w:val="24"/>
          <w:szCs w:val="24"/>
        </w:rPr>
        <w:t>5</w:t>
      </w:r>
      <w:r w:rsidR="001D06DE" w:rsidRPr="00F2293A">
        <w:rPr>
          <w:rFonts w:ascii="Calibri" w:hAnsi="Calibri" w:cs="Calibri"/>
          <w:b/>
          <w:sz w:val="24"/>
          <w:szCs w:val="24"/>
        </w:rPr>
        <w:t xml:space="preserve"> - </w:t>
      </w:r>
      <w:r w:rsidR="006662D9" w:rsidRPr="00F2293A">
        <w:rPr>
          <w:rFonts w:ascii="Calibri" w:hAnsi="Calibri" w:cs="Calibri"/>
          <w:b/>
          <w:sz w:val="24"/>
          <w:szCs w:val="24"/>
        </w:rPr>
        <w:t>PMPB</w:t>
      </w:r>
    </w:p>
    <w:p w14:paraId="7A0E72BE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62BAA83" w14:textId="77777777" w:rsidR="00AA22E6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 xml:space="preserve">O </w:t>
      </w:r>
      <w:r w:rsidRPr="00F2293A">
        <w:rPr>
          <w:rFonts w:ascii="Calibri" w:hAnsi="Calibri" w:cs="Calibri"/>
          <w:b/>
          <w:sz w:val="24"/>
          <w:szCs w:val="24"/>
        </w:rPr>
        <w:t xml:space="preserve">Município de </w:t>
      </w:r>
      <w:r w:rsidR="001D06DE" w:rsidRPr="00F2293A">
        <w:rPr>
          <w:rFonts w:ascii="Calibri" w:hAnsi="Calibri" w:cs="Calibri"/>
          <w:b/>
          <w:sz w:val="24"/>
          <w:szCs w:val="24"/>
        </w:rPr>
        <w:t>Porto Belo</w:t>
      </w:r>
      <w:r w:rsidRPr="00F2293A">
        <w:rPr>
          <w:rFonts w:ascii="Calibri" w:hAnsi="Calibri" w:cs="Calibri"/>
          <w:b/>
          <w:sz w:val="24"/>
          <w:szCs w:val="24"/>
        </w:rPr>
        <w:t xml:space="preserve">, </w:t>
      </w:r>
      <w:r w:rsidRPr="00F2293A">
        <w:rPr>
          <w:rFonts w:ascii="Calibri" w:hAnsi="Calibri" w:cs="Calibri"/>
          <w:sz w:val="24"/>
          <w:szCs w:val="24"/>
        </w:rPr>
        <w:t xml:space="preserve">inscrito no CNPJ nº </w:t>
      </w:r>
      <w:r w:rsidR="006662D9" w:rsidRPr="00F2293A">
        <w:rPr>
          <w:rFonts w:ascii="Calibri" w:hAnsi="Calibri" w:cs="Calibri"/>
          <w:sz w:val="24"/>
          <w:szCs w:val="24"/>
        </w:rPr>
        <w:t>82.575.812/0001-20</w:t>
      </w:r>
      <w:r w:rsidRPr="00F2293A">
        <w:rPr>
          <w:rFonts w:ascii="Calibri" w:hAnsi="Calibri" w:cs="Calibri"/>
          <w:sz w:val="24"/>
          <w:szCs w:val="24"/>
        </w:rPr>
        <w:t>, com base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no </w:t>
      </w:r>
      <w:r w:rsidRPr="00F2293A">
        <w:rPr>
          <w:rFonts w:ascii="Calibri" w:hAnsi="Calibri" w:cs="Calibri"/>
          <w:color w:val="0000FF"/>
          <w:sz w:val="24"/>
          <w:szCs w:val="24"/>
          <w:u w:val="single" w:color="0000FF"/>
        </w:rPr>
        <w:t>art. 86 da Lei nº 14.133/2021</w:t>
      </w:r>
      <w:r w:rsidRPr="00F2293A">
        <w:rPr>
          <w:rFonts w:ascii="Calibri" w:hAnsi="Calibri" w:cs="Calibri"/>
          <w:sz w:val="24"/>
          <w:szCs w:val="24"/>
        </w:rPr>
        <w:t>, vem a público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convidar órgãos interessados a participar de processo licitatório com o procedimento auxiliar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Sistema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Preços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–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SRP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aquisição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seguinte(s)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discriminado(s):</w:t>
      </w:r>
    </w:p>
    <w:p w14:paraId="5FE2DA11" w14:textId="77777777" w:rsidR="00AA22E6" w:rsidRDefault="00AA22E6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3"/>
        <w:gridCol w:w="6708"/>
        <w:gridCol w:w="605"/>
        <w:gridCol w:w="774"/>
        <w:gridCol w:w="1406"/>
      </w:tblGrid>
      <w:tr w:rsidR="00AA22E6" w:rsidRPr="00AA22E6" w14:paraId="77A90AC3" w14:textId="77777777" w:rsidTr="00E96E05"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71D72889" w14:textId="37D49239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6708" w:type="dxa"/>
            <w:shd w:val="clear" w:color="auto" w:fill="BFBFBF" w:themeFill="background1" w:themeFillShade="BF"/>
            <w:vAlign w:val="center"/>
          </w:tcPr>
          <w:p w14:paraId="663B069B" w14:textId="00B50938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605" w:type="dxa"/>
            <w:shd w:val="clear" w:color="auto" w:fill="BFBFBF" w:themeFill="background1" w:themeFillShade="BF"/>
            <w:vAlign w:val="center"/>
          </w:tcPr>
          <w:p w14:paraId="01794573" w14:textId="4CB367F5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UND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14:paraId="2469F7CA" w14:textId="2D06E1FB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QTD</w:t>
            </w:r>
          </w:p>
        </w:tc>
        <w:tc>
          <w:tcPr>
            <w:tcW w:w="1406" w:type="dxa"/>
            <w:shd w:val="clear" w:color="auto" w:fill="BFBFBF" w:themeFill="background1" w:themeFillShade="BF"/>
            <w:vAlign w:val="center"/>
          </w:tcPr>
          <w:p w14:paraId="1053BDE7" w14:textId="01BAAFF5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VALOR UNITÁRIO</w:t>
            </w:r>
          </w:p>
        </w:tc>
      </w:tr>
      <w:tr w:rsidR="006938AD" w:rsidRPr="00AA22E6" w14:paraId="45A44A77" w14:textId="77777777" w:rsidTr="00E96E05">
        <w:tc>
          <w:tcPr>
            <w:tcW w:w="703" w:type="dxa"/>
            <w:shd w:val="clear" w:color="auto" w:fill="auto"/>
            <w:vAlign w:val="center"/>
          </w:tcPr>
          <w:p w14:paraId="482E3D37" w14:textId="3CE87F3A" w:rsidR="006938AD" w:rsidRPr="0060436F" w:rsidRDefault="006938AD" w:rsidP="006938AD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08" w:type="dxa"/>
            <w:vAlign w:val="center"/>
          </w:tcPr>
          <w:p w14:paraId="30EF417F" w14:textId="614033E3" w:rsidR="006938AD" w:rsidRPr="002743A7" w:rsidRDefault="0060272D" w:rsidP="006938AD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272D">
              <w:rPr>
                <w:rFonts w:ascii="Calibri" w:hAnsi="Calibri" w:cs="Calibri"/>
                <w:color w:val="1F1F1F"/>
                <w:sz w:val="20"/>
                <w:szCs w:val="20"/>
              </w:rPr>
              <w:t>CONCRETO USINADO BOMBEAVEL, CLASSE DE RESISTENCIA C25, COM BRITA 0 E 1, SLUMP = 130 +/- 20 MM, INCLUI SERVICO DE BOMBEAMENTO (CONFORME NBR 8953)</w:t>
            </w:r>
            <w:r>
              <w:rPr>
                <w:rFonts w:ascii="Calibri" w:hAnsi="Calibri" w:cs="Calibri"/>
                <w:color w:val="1F1F1F"/>
                <w:sz w:val="20"/>
                <w:szCs w:val="20"/>
              </w:rPr>
              <w:t>.</w:t>
            </w:r>
          </w:p>
        </w:tc>
        <w:tc>
          <w:tcPr>
            <w:tcW w:w="605" w:type="dxa"/>
            <w:vAlign w:val="center"/>
          </w:tcPr>
          <w:p w14:paraId="65B068CC" w14:textId="71A0BABE" w:rsidR="006938AD" w:rsidRPr="002743A7" w:rsidRDefault="0060272D" w:rsidP="006938AD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M³</w:t>
            </w:r>
          </w:p>
        </w:tc>
        <w:tc>
          <w:tcPr>
            <w:tcW w:w="774" w:type="dxa"/>
            <w:vAlign w:val="center"/>
          </w:tcPr>
          <w:p w14:paraId="3BB134C6" w14:textId="4201E664" w:rsidR="006938AD" w:rsidRPr="002743A7" w:rsidRDefault="0060272D" w:rsidP="006938AD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1F1F1F"/>
                <w:sz w:val="20"/>
                <w:szCs w:val="20"/>
              </w:rPr>
              <w:t>1</w:t>
            </w:r>
            <w:r w:rsidR="002743A7" w:rsidRPr="002743A7">
              <w:rPr>
                <w:rFonts w:ascii="Calibri" w:hAnsi="Calibri" w:cs="Calibri"/>
                <w:color w:val="1F1F1F"/>
                <w:sz w:val="20"/>
                <w:szCs w:val="20"/>
              </w:rPr>
              <w:t>.500</w:t>
            </w:r>
          </w:p>
        </w:tc>
        <w:tc>
          <w:tcPr>
            <w:tcW w:w="1406" w:type="dxa"/>
            <w:vAlign w:val="center"/>
          </w:tcPr>
          <w:p w14:paraId="18426188" w14:textId="16D68125" w:rsidR="006938AD" w:rsidRPr="002743A7" w:rsidRDefault="006938AD" w:rsidP="006938AD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43A7">
              <w:rPr>
                <w:rFonts w:ascii="Calibri" w:hAnsi="Calibri" w:cs="Calibri"/>
                <w:color w:val="1F1F1F"/>
                <w:sz w:val="20"/>
                <w:szCs w:val="20"/>
              </w:rPr>
              <w:t xml:space="preserve">R$ </w:t>
            </w:r>
            <w:r w:rsidR="0060272D" w:rsidRPr="0060272D">
              <w:rPr>
                <w:rFonts w:ascii="Calibri" w:hAnsi="Calibri" w:cs="Calibri"/>
                <w:color w:val="1F1F1F"/>
                <w:sz w:val="20"/>
                <w:szCs w:val="20"/>
              </w:rPr>
              <w:t>638,94</w:t>
            </w:r>
          </w:p>
        </w:tc>
      </w:tr>
    </w:tbl>
    <w:p w14:paraId="6DB070BF" w14:textId="77777777" w:rsidR="00AA22E6" w:rsidRDefault="00AA22E6" w:rsidP="009839FE">
      <w:pPr>
        <w:spacing w:after="0" w:line="240" w:lineRule="auto"/>
      </w:pPr>
    </w:p>
    <w:p w14:paraId="362EF933" w14:textId="1CD4A834" w:rsidR="00296FB7" w:rsidRPr="00F2293A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órgãos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interessados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em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integrar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futura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ata,</w:t>
      </w:r>
      <w:r w:rsidRPr="00F2293A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como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participantes,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solicita-se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="00EF78A5" w:rsidRPr="00F2293A">
        <w:rPr>
          <w:rFonts w:ascii="Calibri" w:hAnsi="Calibri" w:cs="Calibri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encaminhamento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de manifestação formal no e-mail </w:t>
      </w:r>
      <w:hyperlink r:id="rId8" w:history="1">
        <w:r w:rsidR="006C7FE7" w:rsidRPr="00F2293A">
          <w:rPr>
            <w:rStyle w:val="Hyperlink"/>
            <w:rFonts w:ascii="Calibri" w:hAnsi="Calibri" w:cs="Calibri"/>
            <w:sz w:val="24"/>
            <w:szCs w:val="24"/>
          </w:rPr>
          <w:t>administracao@portobelo.sc.gov.br</w:t>
        </w:r>
        <w:r w:rsidR="006C7FE7" w:rsidRPr="00F2293A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,</w:t>
        </w:r>
        <w:r w:rsidR="006C7FE7" w:rsidRPr="00F2293A">
          <w:rPr>
            <w:rStyle w:val="Hyperlink"/>
            <w:rFonts w:ascii="Calibri" w:hAnsi="Calibri" w:cs="Calibri"/>
            <w:sz w:val="24"/>
            <w:szCs w:val="24"/>
            <w:u w:val="none"/>
          </w:rPr>
          <w:t xml:space="preserve"> </w:t>
        </w:r>
      </w:hyperlink>
      <w:r w:rsidRPr="00F2293A">
        <w:rPr>
          <w:rFonts w:ascii="Calibri" w:hAnsi="Calibri" w:cs="Calibri"/>
          <w:sz w:val="24"/>
          <w:szCs w:val="24"/>
        </w:rPr>
        <w:t>contendo as seguintes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informações/documentos:</w:t>
      </w:r>
    </w:p>
    <w:p w14:paraId="431AFA7C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Estudo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Técnico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Preliminar 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Termo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Referência</w:t>
      </w:r>
      <w:r w:rsidR="00EF78A5" w:rsidRPr="00F2293A">
        <w:rPr>
          <w:rFonts w:ascii="Calibri" w:hAnsi="Calibri" w:cs="Calibri"/>
          <w:sz w:val="24"/>
          <w:szCs w:val="24"/>
        </w:rPr>
        <w:t>;</w:t>
      </w:r>
    </w:p>
    <w:p w14:paraId="7D084288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Estimativa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consumo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(quantidade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registrada);</w:t>
      </w:r>
    </w:p>
    <w:p w14:paraId="40ED534B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Endereço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local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entrega;</w:t>
      </w:r>
    </w:p>
    <w:p w14:paraId="6BA12FB2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Concordância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licitado;</w:t>
      </w:r>
    </w:p>
    <w:p w14:paraId="21AFBC7F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Documento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formal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contendo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aprovação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autoridade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competente.</w:t>
      </w:r>
    </w:p>
    <w:p w14:paraId="23C03AD8" w14:textId="77777777" w:rsidR="00296FB7" w:rsidRPr="00F2293A" w:rsidRDefault="00296FB7" w:rsidP="00EC30C0">
      <w:pPr>
        <w:pStyle w:val="Corpodetex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Ainda,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fica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definido:</w:t>
      </w:r>
    </w:p>
    <w:p w14:paraId="209E25BF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Número máximo de participantes, em conformidade com a capacidade de gerenciamento: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>. Devido ao nosso município não possuir quadro de pessoal suficiente para manejar grandes quantidades extras de Atas de Registros de Preços.</w:t>
      </w:r>
    </w:p>
    <w:p w14:paraId="6E1AC97B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Não serão aceitos quantitativos considerados ínfimos ou a inclusão de novos itens, uma vez que nossos orçamentos já estão prontos e atrasará o lançamento da licitação, podendo acarretar em falta do material ao município.</w:t>
      </w:r>
    </w:p>
    <w:p w14:paraId="14B05D43" w14:textId="77777777" w:rsidR="00EF78A5" w:rsidRPr="00F2293A" w:rsidRDefault="00EF78A5" w:rsidP="00EC30C0">
      <w:pPr>
        <w:pStyle w:val="PargrafodaLista"/>
        <w:numPr>
          <w:ilvl w:val="1"/>
          <w:numId w:val="3"/>
        </w:numPr>
        <w:tabs>
          <w:tab w:val="left" w:pos="567"/>
          <w:tab w:val="left" w:pos="3510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em caso de manifestação de mais de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 xml:space="preserve"> municípios, a escolha será por ordem cronológica da manifestação.</w:t>
      </w:r>
    </w:p>
    <w:p w14:paraId="308C7088" w14:textId="77777777" w:rsidR="00EC30C0" w:rsidRPr="00F2293A" w:rsidRDefault="00EC30C0" w:rsidP="00EC30C0">
      <w:pPr>
        <w:pStyle w:val="Corpodetexto"/>
        <w:tabs>
          <w:tab w:val="left" w:pos="0"/>
        </w:tabs>
        <w:spacing w:after="0" w:line="240" w:lineRule="auto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83D15FF" w14:textId="77777777" w:rsidR="00EF78A5" w:rsidRPr="00F2293A" w:rsidRDefault="00EF78A5" w:rsidP="00EC30C0">
      <w:pPr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O prazo limite para envio da manifestação será de 8 (oito) dias úteis a contar da data da publicação.</w:t>
      </w:r>
    </w:p>
    <w:p w14:paraId="4A81A3B0" w14:textId="77777777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6A717EC9" w14:textId="48DBD0DE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 fim, informa-se que eventuais dúvidas poderão ser esclarecidas por</w:t>
      </w:r>
      <w:r w:rsidR="00B06503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e-mail </w:t>
      </w:r>
      <w:hyperlink r:id="rId9" w:history="1">
        <w:r w:rsidR="00C30531" w:rsidRPr="00F2293A">
          <w:rPr>
            <w:rStyle w:val="Hyperlink"/>
            <w:rFonts w:ascii="Calibri" w:eastAsia="Arial MT" w:hAnsi="Calibri" w:cs="Calibri"/>
            <w:sz w:val="24"/>
            <w:szCs w:val="24"/>
            <w:lang w:val="pt-PT" w:eastAsia="en-US"/>
          </w:rPr>
          <w:t>administracao@portobelo.sc.gov.br</w:t>
        </w:r>
      </w:hyperlink>
      <w:r w:rsidR="006C7FE7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3D9772D5" w14:textId="20A307D7" w:rsidR="00EC30C0" w:rsidRDefault="00EC30C0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9707C94" w14:textId="77777777" w:rsidR="006938AD" w:rsidRDefault="006938AD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3E115DAD" w14:textId="4D12084A" w:rsidR="00EF78A5" w:rsidRPr="00F2293A" w:rsidRDefault="006C7FE7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Porto Belo</w:t>
      </w:r>
      <w:r w:rsidR="0004302C" w:rsidRPr="00F2293A">
        <w:rPr>
          <w:rFonts w:ascii="Calibri" w:eastAsia="Arial MT" w:hAnsi="Calibri" w:cs="Calibri"/>
          <w:sz w:val="24"/>
          <w:szCs w:val="24"/>
          <w:lang w:val="pt-PT" w:eastAsia="en-US"/>
        </w:rPr>
        <w:t>/SC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, </w:t>
      </w:r>
      <w:r w:rsidR="001F173C">
        <w:rPr>
          <w:rFonts w:ascii="Calibri" w:eastAsia="Arial MT" w:hAnsi="Calibri" w:cs="Calibri"/>
          <w:sz w:val="24"/>
          <w:szCs w:val="24"/>
          <w:lang w:val="pt-PT" w:eastAsia="en-US"/>
        </w:rPr>
        <w:t>13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de 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 xml:space="preserve">janeiro 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de 202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>5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29161466" w14:textId="77777777" w:rsidR="00875ACC" w:rsidRPr="00F2293A" w:rsidRDefault="00875ACC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582DAE93" w14:textId="1714BA39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1138E910" w14:textId="4F51C1CF" w:rsidR="006938AD" w:rsidRDefault="006938AD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0E85087B" w14:textId="77777777" w:rsidR="006938AD" w:rsidRDefault="006938AD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18A9682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860E86D" w14:textId="41B68398" w:rsidR="00EC30C0" w:rsidRPr="00B656E7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Priscila Amâncio Brito Luiz </w:t>
      </w:r>
    </w:p>
    <w:p w14:paraId="419FD1AC" w14:textId="7F266634" w:rsidR="00AC4327" w:rsidRPr="00F2293A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Secretária de Administração</w:t>
      </w:r>
    </w:p>
    <w:sectPr w:rsidR="00AC4327" w:rsidRPr="00F2293A" w:rsidSect="006C7FE7">
      <w:headerReference w:type="default" r:id="rId10"/>
      <w:pgSz w:w="11906" w:h="16838"/>
      <w:pgMar w:top="1560" w:right="707" w:bottom="568" w:left="993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9B71" w14:textId="77777777" w:rsidR="0026248C" w:rsidRDefault="0026248C" w:rsidP="00A07622">
      <w:pPr>
        <w:spacing w:after="0" w:line="240" w:lineRule="auto"/>
      </w:pPr>
      <w:r>
        <w:separator/>
      </w:r>
    </w:p>
  </w:endnote>
  <w:endnote w:type="continuationSeparator" w:id="0">
    <w:p w14:paraId="104C7487" w14:textId="77777777" w:rsidR="0026248C" w:rsidRDefault="0026248C" w:rsidP="00A0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275A" w14:textId="77777777" w:rsidR="0026248C" w:rsidRDefault="0026248C" w:rsidP="00A07622">
      <w:pPr>
        <w:spacing w:after="0" w:line="240" w:lineRule="auto"/>
      </w:pPr>
      <w:r>
        <w:separator/>
      </w:r>
    </w:p>
  </w:footnote>
  <w:footnote w:type="continuationSeparator" w:id="0">
    <w:p w14:paraId="70D3EABE" w14:textId="77777777" w:rsidR="0026248C" w:rsidRDefault="0026248C" w:rsidP="00A0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8302" w14:textId="7D9120BE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342B130" wp14:editId="5DD633E1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775335" cy="844550"/>
          <wp:effectExtent l="0" t="0" r="5715" b="0"/>
          <wp:wrapNone/>
          <wp:docPr id="382697809" name="Imagem 3" descr="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78720" behindDoc="1" locked="0" layoutInCell="1" allowOverlap="1" wp14:anchorId="00944C5E" wp14:editId="3DD2BBE7">
          <wp:simplePos x="0" y="0"/>
          <wp:positionH relativeFrom="margin">
            <wp:posOffset>5128260</wp:posOffset>
          </wp:positionH>
          <wp:positionV relativeFrom="paragraph">
            <wp:posOffset>-39370</wp:posOffset>
          </wp:positionV>
          <wp:extent cx="993775" cy="742950"/>
          <wp:effectExtent l="0" t="0" r="0" b="0"/>
          <wp:wrapNone/>
          <wp:docPr id="34054764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sz w:val="24"/>
        <w:szCs w:val="24"/>
      </w:rPr>
      <w:t>ESTADO DE SANTA CATARINA</w:t>
    </w:r>
  </w:p>
  <w:p w14:paraId="4829A836" w14:textId="77777777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sz w:val="24"/>
        <w:szCs w:val="24"/>
      </w:rPr>
      <w:t>MUNICÍPIO DE PORTO BELO</w:t>
    </w:r>
  </w:p>
  <w:p w14:paraId="78FB0856" w14:textId="5637BEA9" w:rsidR="00A140AE" w:rsidRDefault="001D06DE" w:rsidP="001D06DE">
    <w:pPr>
      <w:pStyle w:val="Cabealho"/>
      <w:jc w:val="center"/>
    </w:pPr>
    <w:r w:rsidRPr="00214984">
      <w:rPr>
        <w:b/>
        <w:sz w:val="24"/>
        <w:szCs w:val="24"/>
      </w:rPr>
      <w:t>SECRETARIA DA ADMINISTRAÇÃO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14552"/>
    <w:multiLevelType w:val="hybridMultilevel"/>
    <w:tmpl w:val="D2A23B7A"/>
    <w:lvl w:ilvl="0" w:tplc="157EDE8E">
      <w:start w:val="1"/>
      <w:numFmt w:val="lowerLetter"/>
      <w:lvlText w:val="%1)"/>
      <w:lvlJc w:val="left"/>
      <w:pPr>
        <w:ind w:left="2951" w:hanging="271"/>
        <w:jc w:val="left"/>
      </w:pPr>
      <w:rPr>
        <w:rFonts w:asciiTheme="minorHAnsi" w:eastAsia="Arial MT" w:hAnsiTheme="minorHAnsi" w:cstheme="minorHAnsi" w:hint="default"/>
        <w:spacing w:val="-1"/>
        <w:w w:val="99"/>
        <w:sz w:val="24"/>
        <w:szCs w:val="24"/>
        <w:lang w:val="pt-PT" w:eastAsia="en-US" w:bidi="ar-SA"/>
      </w:rPr>
    </w:lvl>
    <w:lvl w:ilvl="1" w:tplc="B7DAA7B2">
      <w:numFmt w:val="bullet"/>
      <w:lvlText w:val="•"/>
      <w:lvlJc w:val="left"/>
      <w:pPr>
        <w:ind w:left="3786" w:hanging="271"/>
      </w:pPr>
      <w:rPr>
        <w:rFonts w:hint="default"/>
        <w:lang w:val="pt-PT" w:eastAsia="en-US" w:bidi="ar-SA"/>
      </w:rPr>
    </w:lvl>
    <w:lvl w:ilvl="2" w:tplc="DF38296C">
      <w:numFmt w:val="bullet"/>
      <w:lvlText w:val="•"/>
      <w:lvlJc w:val="left"/>
      <w:pPr>
        <w:ind w:left="4613" w:hanging="271"/>
      </w:pPr>
      <w:rPr>
        <w:rFonts w:hint="default"/>
        <w:lang w:val="pt-PT" w:eastAsia="en-US" w:bidi="ar-SA"/>
      </w:rPr>
    </w:lvl>
    <w:lvl w:ilvl="3" w:tplc="960A63D0">
      <w:numFmt w:val="bullet"/>
      <w:lvlText w:val="•"/>
      <w:lvlJc w:val="left"/>
      <w:pPr>
        <w:ind w:left="5439" w:hanging="271"/>
      </w:pPr>
      <w:rPr>
        <w:rFonts w:hint="default"/>
        <w:lang w:val="pt-PT" w:eastAsia="en-US" w:bidi="ar-SA"/>
      </w:rPr>
    </w:lvl>
    <w:lvl w:ilvl="4" w:tplc="AFDC0DD4">
      <w:numFmt w:val="bullet"/>
      <w:lvlText w:val="•"/>
      <w:lvlJc w:val="left"/>
      <w:pPr>
        <w:ind w:left="6266" w:hanging="271"/>
      </w:pPr>
      <w:rPr>
        <w:rFonts w:hint="default"/>
        <w:lang w:val="pt-PT" w:eastAsia="en-US" w:bidi="ar-SA"/>
      </w:rPr>
    </w:lvl>
    <w:lvl w:ilvl="5" w:tplc="CB3A2934">
      <w:numFmt w:val="bullet"/>
      <w:lvlText w:val="•"/>
      <w:lvlJc w:val="left"/>
      <w:pPr>
        <w:ind w:left="7092" w:hanging="271"/>
      </w:pPr>
      <w:rPr>
        <w:rFonts w:hint="default"/>
        <w:lang w:val="pt-PT" w:eastAsia="en-US" w:bidi="ar-SA"/>
      </w:rPr>
    </w:lvl>
    <w:lvl w:ilvl="6" w:tplc="F31C2620">
      <w:numFmt w:val="bullet"/>
      <w:lvlText w:val="•"/>
      <w:lvlJc w:val="left"/>
      <w:pPr>
        <w:ind w:left="7919" w:hanging="271"/>
      </w:pPr>
      <w:rPr>
        <w:rFonts w:hint="default"/>
        <w:lang w:val="pt-PT" w:eastAsia="en-US" w:bidi="ar-SA"/>
      </w:rPr>
    </w:lvl>
    <w:lvl w:ilvl="7" w:tplc="08BC5508">
      <w:numFmt w:val="bullet"/>
      <w:lvlText w:val="•"/>
      <w:lvlJc w:val="left"/>
      <w:pPr>
        <w:ind w:left="8745" w:hanging="271"/>
      </w:pPr>
      <w:rPr>
        <w:rFonts w:hint="default"/>
        <w:lang w:val="pt-PT" w:eastAsia="en-US" w:bidi="ar-SA"/>
      </w:rPr>
    </w:lvl>
    <w:lvl w:ilvl="8" w:tplc="ACA4B418">
      <w:numFmt w:val="bullet"/>
      <w:lvlText w:val="•"/>
      <w:lvlJc w:val="left"/>
      <w:pPr>
        <w:ind w:left="9572" w:hanging="271"/>
      </w:pPr>
      <w:rPr>
        <w:rFonts w:hint="default"/>
        <w:lang w:val="pt-PT" w:eastAsia="en-US" w:bidi="ar-SA"/>
      </w:rPr>
    </w:lvl>
  </w:abstractNum>
  <w:abstractNum w:abstractNumId="1" w15:restartNumberingAfterBreak="0">
    <w:nsid w:val="49C14791"/>
    <w:multiLevelType w:val="multilevel"/>
    <w:tmpl w:val="D1821E7E"/>
    <w:lvl w:ilvl="0">
      <w:start w:val="1"/>
      <w:numFmt w:val="lowerLetter"/>
      <w:lvlText w:val="%1)"/>
      <w:lvlJc w:val="left"/>
      <w:pPr>
        <w:ind w:left="2569" w:hanging="272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211" w:hanging="301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109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99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8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67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6" w:hanging="301"/>
      </w:pPr>
      <w:rPr>
        <w:rFonts w:hint="default"/>
        <w:lang w:val="pt-PT" w:eastAsia="en-US" w:bidi="ar-SA"/>
      </w:rPr>
    </w:lvl>
  </w:abstractNum>
  <w:abstractNum w:abstractNumId="2" w15:restartNumberingAfterBreak="0">
    <w:nsid w:val="62911DE9"/>
    <w:multiLevelType w:val="hybridMultilevel"/>
    <w:tmpl w:val="733C2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594362">
    <w:abstractNumId w:val="2"/>
  </w:num>
  <w:num w:numId="2" w16cid:durableId="1989088519">
    <w:abstractNumId w:val="0"/>
  </w:num>
  <w:num w:numId="3" w16cid:durableId="112168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A2"/>
    <w:rsid w:val="00011B6C"/>
    <w:rsid w:val="0004302C"/>
    <w:rsid w:val="0006707F"/>
    <w:rsid w:val="000B6E60"/>
    <w:rsid w:val="000D5575"/>
    <w:rsid w:val="000E2FD1"/>
    <w:rsid w:val="000E33CB"/>
    <w:rsid w:val="0012292B"/>
    <w:rsid w:val="00176BC4"/>
    <w:rsid w:val="00197159"/>
    <w:rsid w:val="001D06DE"/>
    <w:rsid w:val="001F173C"/>
    <w:rsid w:val="002237B3"/>
    <w:rsid w:val="0023145F"/>
    <w:rsid w:val="00253A2B"/>
    <w:rsid w:val="0026248C"/>
    <w:rsid w:val="00264BC9"/>
    <w:rsid w:val="002743A7"/>
    <w:rsid w:val="00296645"/>
    <w:rsid w:val="00296FB7"/>
    <w:rsid w:val="002C0AAE"/>
    <w:rsid w:val="002C65E9"/>
    <w:rsid w:val="002D274D"/>
    <w:rsid w:val="003229FC"/>
    <w:rsid w:val="003376B7"/>
    <w:rsid w:val="00340DDE"/>
    <w:rsid w:val="00363A13"/>
    <w:rsid w:val="003842E2"/>
    <w:rsid w:val="00394270"/>
    <w:rsid w:val="003C10C6"/>
    <w:rsid w:val="003F18CB"/>
    <w:rsid w:val="00421A21"/>
    <w:rsid w:val="004226FB"/>
    <w:rsid w:val="0043356F"/>
    <w:rsid w:val="0046448D"/>
    <w:rsid w:val="004A634A"/>
    <w:rsid w:val="004D163B"/>
    <w:rsid w:val="004E3665"/>
    <w:rsid w:val="0050292F"/>
    <w:rsid w:val="00565EF9"/>
    <w:rsid w:val="005830B6"/>
    <w:rsid w:val="00587C91"/>
    <w:rsid w:val="005E36A4"/>
    <w:rsid w:val="0060272D"/>
    <w:rsid w:val="0060436F"/>
    <w:rsid w:val="006662D9"/>
    <w:rsid w:val="006803AE"/>
    <w:rsid w:val="006938AD"/>
    <w:rsid w:val="00695DA1"/>
    <w:rsid w:val="006A1F85"/>
    <w:rsid w:val="006C7FE7"/>
    <w:rsid w:val="006E1430"/>
    <w:rsid w:val="007129E4"/>
    <w:rsid w:val="00747DA2"/>
    <w:rsid w:val="007828E9"/>
    <w:rsid w:val="007B32A4"/>
    <w:rsid w:val="007C1150"/>
    <w:rsid w:val="007C21BE"/>
    <w:rsid w:val="007C2762"/>
    <w:rsid w:val="007C3A3F"/>
    <w:rsid w:val="007D2B59"/>
    <w:rsid w:val="007E29C8"/>
    <w:rsid w:val="008215B7"/>
    <w:rsid w:val="00821B0F"/>
    <w:rsid w:val="00861559"/>
    <w:rsid w:val="008725E6"/>
    <w:rsid w:val="00875ACC"/>
    <w:rsid w:val="009142D7"/>
    <w:rsid w:val="00920BAB"/>
    <w:rsid w:val="00934897"/>
    <w:rsid w:val="00942DAA"/>
    <w:rsid w:val="009839FE"/>
    <w:rsid w:val="009B6F56"/>
    <w:rsid w:val="009D5A2B"/>
    <w:rsid w:val="00A056FF"/>
    <w:rsid w:val="00A07622"/>
    <w:rsid w:val="00A140AE"/>
    <w:rsid w:val="00A203C0"/>
    <w:rsid w:val="00A64023"/>
    <w:rsid w:val="00A67756"/>
    <w:rsid w:val="00A753B7"/>
    <w:rsid w:val="00AA22E6"/>
    <w:rsid w:val="00AB1E00"/>
    <w:rsid w:val="00AC4064"/>
    <w:rsid w:val="00AC4327"/>
    <w:rsid w:val="00AC7CA4"/>
    <w:rsid w:val="00AF195E"/>
    <w:rsid w:val="00AF6C9B"/>
    <w:rsid w:val="00B06503"/>
    <w:rsid w:val="00B4224C"/>
    <w:rsid w:val="00B43AA2"/>
    <w:rsid w:val="00B656E7"/>
    <w:rsid w:val="00B84F43"/>
    <w:rsid w:val="00BA3A0A"/>
    <w:rsid w:val="00BB2F6C"/>
    <w:rsid w:val="00C00615"/>
    <w:rsid w:val="00C2106C"/>
    <w:rsid w:val="00C229DD"/>
    <w:rsid w:val="00C25EA6"/>
    <w:rsid w:val="00C26E1F"/>
    <w:rsid w:val="00C30531"/>
    <w:rsid w:val="00C467C3"/>
    <w:rsid w:val="00C56B83"/>
    <w:rsid w:val="00C63D5C"/>
    <w:rsid w:val="00C64D65"/>
    <w:rsid w:val="00C829B8"/>
    <w:rsid w:val="00C9660B"/>
    <w:rsid w:val="00CC59AB"/>
    <w:rsid w:val="00CE2700"/>
    <w:rsid w:val="00D25C1C"/>
    <w:rsid w:val="00D27665"/>
    <w:rsid w:val="00D5554C"/>
    <w:rsid w:val="00D626A4"/>
    <w:rsid w:val="00D6273F"/>
    <w:rsid w:val="00DB1FF8"/>
    <w:rsid w:val="00DF79F2"/>
    <w:rsid w:val="00E047B2"/>
    <w:rsid w:val="00E15465"/>
    <w:rsid w:val="00E51FD0"/>
    <w:rsid w:val="00E82E64"/>
    <w:rsid w:val="00E918A8"/>
    <w:rsid w:val="00E96E05"/>
    <w:rsid w:val="00EB3823"/>
    <w:rsid w:val="00EC0C38"/>
    <w:rsid w:val="00EC30C0"/>
    <w:rsid w:val="00ED7670"/>
    <w:rsid w:val="00ED7810"/>
    <w:rsid w:val="00EF3A1D"/>
    <w:rsid w:val="00EF78A5"/>
    <w:rsid w:val="00F02707"/>
    <w:rsid w:val="00F067E8"/>
    <w:rsid w:val="00F2293A"/>
    <w:rsid w:val="00F25DF6"/>
    <w:rsid w:val="00F46550"/>
    <w:rsid w:val="00FB5678"/>
    <w:rsid w:val="00FD43EB"/>
    <w:rsid w:val="00FD5CBE"/>
    <w:rsid w:val="00FE0455"/>
    <w:rsid w:val="00FE4EF2"/>
    <w:rsid w:val="00FE7662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7FE67ED"/>
  <w15:docId w15:val="{15711C1D-CCE7-4658-9A46-687AC7B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CB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06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747DA2"/>
    <w:pPr>
      <w:keepNext/>
      <w:spacing w:after="0" w:line="240" w:lineRule="auto"/>
      <w:outlineLvl w:val="3"/>
    </w:pPr>
    <w:rPr>
      <w:rFonts w:ascii="Souvenir Lt BT" w:eastAsia="Times New Roman" w:hAnsi="Souvenir Lt BT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47DA2"/>
    <w:rPr>
      <w:rFonts w:ascii="Souvenir Lt BT" w:eastAsia="Times New Roman" w:hAnsi="Souvenir Lt BT" w:cs="Times New Roman"/>
      <w:b/>
      <w:sz w:val="28"/>
      <w:szCs w:val="20"/>
      <w:lang w:eastAsia="pt-BR"/>
    </w:rPr>
  </w:style>
  <w:style w:type="paragraph" w:customStyle="1" w:styleId="A290570">
    <w:name w:val="_A290570"/>
    <w:basedOn w:val="Normal"/>
    <w:rsid w:val="00747DA2"/>
    <w:pPr>
      <w:widowControl w:val="0"/>
      <w:suppressAutoHyphens/>
      <w:spacing w:after="0" w:line="240" w:lineRule="auto"/>
      <w:ind w:left="576" w:firstLine="403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ou-paragraph">
    <w:name w:val="dou-paragraph"/>
    <w:basedOn w:val="Normal"/>
    <w:rsid w:val="007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7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4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53A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53A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2700"/>
    <w:rPr>
      <w:color w:val="0563C1"/>
      <w:u w:val="single"/>
    </w:rPr>
  </w:style>
  <w:style w:type="paragraph" w:styleId="Cabealho">
    <w:name w:val="header"/>
    <w:basedOn w:val="Normal"/>
    <w:link w:val="CabealhoChar"/>
    <w:unhideWhenUsed/>
    <w:rsid w:val="00CE27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CabealhoChar">
    <w:name w:val="Cabeçalho Char"/>
    <w:basedOn w:val="Fontepargpadro"/>
    <w:link w:val="Cabealho"/>
    <w:rsid w:val="00CE2700"/>
    <w:rPr>
      <w:rFonts w:ascii="Calibri" w:hAnsi="Calibri" w:cs="Calibri"/>
    </w:rPr>
  </w:style>
  <w:style w:type="character" w:styleId="Forte">
    <w:name w:val="Strong"/>
    <w:basedOn w:val="Fontepargpadro"/>
    <w:uiPriority w:val="22"/>
    <w:qFormat/>
    <w:rsid w:val="00CE27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3EB"/>
    <w:rPr>
      <w:rFonts w:ascii="Segoe UI" w:eastAsiaTheme="minorEastAsia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7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622"/>
    <w:rPr>
      <w:rFonts w:eastAsiaTheme="minorEastAsia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140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140A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6F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6FB7"/>
    <w:rPr>
      <w:rFonts w:eastAsiaTheme="minorEastAsia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296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96FB7"/>
    <w:pPr>
      <w:widowControl w:val="0"/>
      <w:autoSpaceDE w:val="0"/>
      <w:autoSpaceDN w:val="0"/>
      <w:spacing w:after="0" w:line="240" w:lineRule="auto"/>
      <w:ind w:left="2951" w:hanging="271"/>
      <w:jc w:val="both"/>
    </w:pPr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96FB7"/>
    <w:pPr>
      <w:widowControl w:val="0"/>
      <w:autoSpaceDE w:val="0"/>
      <w:autoSpaceDN w:val="0"/>
      <w:spacing w:before="128" w:after="0" w:line="240" w:lineRule="auto"/>
      <w:ind w:left="100"/>
      <w:jc w:val="center"/>
    </w:pPr>
    <w:rPr>
      <w:rFonts w:ascii="Arial MT" w:eastAsia="Arial MT" w:hAnsi="Arial MT" w:cs="Arial MT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6C7FE7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C56B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B065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portobelo.sc.gov.br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ao@portobel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DD79-C31E-4111-BAAB-F721E1B9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Joana Baltazar</cp:lastModifiedBy>
  <cp:revision>3</cp:revision>
  <cp:lastPrinted>2024-11-01T15:45:00Z</cp:lastPrinted>
  <dcterms:created xsi:type="dcterms:W3CDTF">2025-01-13T12:55:00Z</dcterms:created>
  <dcterms:modified xsi:type="dcterms:W3CDTF">2025-01-13T12:56:00Z</dcterms:modified>
</cp:coreProperties>
</file>