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CAF9" w14:textId="627B5577" w:rsidR="00296FB7" w:rsidRPr="006C7FE7" w:rsidRDefault="00296FB7" w:rsidP="006C7FE7">
      <w:pPr>
        <w:spacing w:after="0" w:line="240" w:lineRule="auto"/>
        <w:jc w:val="center"/>
        <w:rPr>
          <w:rFonts w:cstheme="minorHAnsi"/>
          <w:b/>
          <w:sz w:val="24"/>
          <w:szCs w:val="24"/>
        </w:rPr>
      </w:pPr>
      <w:r w:rsidRPr="006C7FE7">
        <w:rPr>
          <w:rFonts w:cstheme="minorHAnsi"/>
          <w:b/>
          <w:sz w:val="24"/>
          <w:szCs w:val="24"/>
        </w:rPr>
        <w:t>INTENÇÃO DE</w:t>
      </w:r>
      <w:r w:rsidRPr="006C7FE7">
        <w:rPr>
          <w:rFonts w:cstheme="minorHAnsi"/>
          <w:b/>
          <w:spacing w:val="-2"/>
          <w:sz w:val="24"/>
          <w:szCs w:val="24"/>
        </w:rPr>
        <w:t xml:space="preserve"> </w:t>
      </w:r>
      <w:r w:rsidRPr="006C7FE7">
        <w:rPr>
          <w:rFonts w:cstheme="minorHAnsi"/>
          <w:b/>
          <w:sz w:val="24"/>
          <w:szCs w:val="24"/>
        </w:rPr>
        <w:t>REGISTRO</w:t>
      </w:r>
      <w:r w:rsidRPr="006C7FE7">
        <w:rPr>
          <w:rFonts w:cstheme="minorHAnsi"/>
          <w:b/>
          <w:spacing w:val="-2"/>
          <w:sz w:val="24"/>
          <w:szCs w:val="24"/>
        </w:rPr>
        <w:t xml:space="preserve"> </w:t>
      </w:r>
      <w:r w:rsidRPr="006C7FE7">
        <w:rPr>
          <w:rFonts w:cstheme="minorHAnsi"/>
          <w:b/>
          <w:sz w:val="24"/>
          <w:szCs w:val="24"/>
        </w:rPr>
        <w:t>DE</w:t>
      </w:r>
      <w:r w:rsidRPr="006C7FE7">
        <w:rPr>
          <w:rFonts w:cstheme="minorHAnsi"/>
          <w:b/>
          <w:spacing w:val="-3"/>
          <w:sz w:val="24"/>
          <w:szCs w:val="24"/>
        </w:rPr>
        <w:t xml:space="preserve"> </w:t>
      </w:r>
      <w:r w:rsidRPr="006C7FE7">
        <w:rPr>
          <w:rFonts w:cstheme="minorHAnsi"/>
          <w:b/>
          <w:sz w:val="24"/>
          <w:szCs w:val="24"/>
        </w:rPr>
        <w:t>PREÇOS</w:t>
      </w:r>
      <w:r w:rsidRPr="006C7FE7">
        <w:rPr>
          <w:rFonts w:cstheme="minorHAnsi"/>
          <w:b/>
          <w:spacing w:val="-2"/>
          <w:sz w:val="24"/>
          <w:szCs w:val="24"/>
        </w:rPr>
        <w:t xml:space="preserve"> </w:t>
      </w:r>
      <w:r w:rsidRPr="006C7FE7">
        <w:rPr>
          <w:rFonts w:cstheme="minorHAnsi"/>
          <w:b/>
          <w:sz w:val="24"/>
          <w:szCs w:val="24"/>
        </w:rPr>
        <w:t>–</w:t>
      </w:r>
      <w:r w:rsidRPr="006C7FE7">
        <w:rPr>
          <w:rFonts w:cstheme="minorHAnsi"/>
          <w:b/>
          <w:spacing w:val="-1"/>
          <w:sz w:val="24"/>
          <w:szCs w:val="24"/>
        </w:rPr>
        <w:t xml:space="preserve"> </w:t>
      </w:r>
      <w:r w:rsidRPr="006C7FE7">
        <w:rPr>
          <w:rFonts w:cstheme="minorHAnsi"/>
          <w:b/>
          <w:sz w:val="24"/>
          <w:szCs w:val="24"/>
        </w:rPr>
        <w:t>IRP</w:t>
      </w:r>
      <w:r w:rsidRPr="006C7FE7">
        <w:rPr>
          <w:rFonts w:cstheme="minorHAnsi"/>
          <w:b/>
          <w:spacing w:val="-2"/>
          <w:sz w:val="24"/>
          <w:szCs w:val="24"/>
        </w:rPr>
        <w:t xml:space="preserve"> </w:t>
      </w:r>
      <w:r w:rsidRPr="006C7FE7">
        <w:rPr>
          <w:rFonts w:cstheme="minorHAnsi"/>
          <w:b/>
          <w:sz w:val="24"/>
          <w:szCs w:val="24"/>
        </w:rPr>
        <w:t>Nº</w:t>
      </w:r>
      <w:r w:rsidRPr="006C7FE7">
        <w:rPr>
          <w:rFonts w:cstheme="minorHAnsi"/>
          <w:b/>
          <w:spacing w:val="-1"/>
          <w:sz w:val="24"/>
          <w:szCs w:val="24"/>
        </w:rPr>
        <w:t xml:space="preserve"> </w:t>
      </w:r>
      <w:r w:rsidR="001D06DE" w:rsidRPr="006C7FE7">
        <w:rPr>
          <w:rFonts w:cstheme="minorHAnsi"/>
          <w:b/>
          <w:sz w:val="24"/>
          <w:szCs w:val="24"/>
        </w:rPr>
        <w:t>001</w:t>
      </w:r>
      <w:r w:rsidRPr="006C7FE7">
        <w:rPr>
          <w:rFonts w:cstheme="minorHAnsi"/>
          <w:b/>
          <w:sz w:val="24"/>
          <w:szCs w:val="24"/>
        </w:rPr>
        <w:t>/2024</w:t>
      </w:r>
      <w:r w:rsidR="001D06DE" w:rsidRPr="006C7FE7">
        <w:rPr>
          <w:rFonts w:cstheme="minorHAnsi"/>
          <w:b/>
          <w:sz w:val="24"/>
          <w:szCs w:val="24"/>
        </w:rPr>
        <w:t xml:space="preserve"> - FMS</w:t>
      </w:r>
    </w:p>
    <w:p w14:paraId="7A0E72BE" w14:textId="77777777" w:rsidR="00296FB7" w:rsidRPr="006C7FE7" w:rsidRDefault="00296FB7" w:rsidP="006C7FE7">
      <w:pPr>
        <w:pStyle w:val="Corpodetexto"/>
        <w:spacing w:after="0" w:line="240" w:lineRule="auto"/>
        <w:rPr>
          <w:rFonts w:cstheme="minorHAnsi"/>
          <w:b/>
          <w:sz w:val="24"/>
          <w:szCs w:val="24"/>
        </w:rPr>
      </w:pPr>
    </w:p>
    <w:p w14:paraId="1754DD62" w14:textId="7159CF51" w:rsidR="00296FB7" w:rsidRPr="006C7FE7" w:rsidRDefault="00296FB7" w:rsidP="006C7FE7">
      <w:pPr>
        <w:pStyle w:val="Corpodetexto"/>
        <w:spacing w:after="0" w:line="240" w:lineRule="auto"/>
        <w:ind w:right="-1"/>
        <w:jc w:val="both"/>
        <w:rPr>
          <w:rFonts w:cstheme="minorHAnsi"/>
          <w:sz w:val="24"/>
          <w:szCs w:val="24"/>
        </w:rPr>
      </w:pPr>
      <w:r w:rsidRPr="006C7FE7">
        <w:rPr>
          <w:rFonts w:cstheme="minorHAnsi"/>
          <w:sz w:val="24"/>
          <w:szCs w:val="24"/>
        </w:rPr>
        <w:t xml:space="preserve">O </w:t>
      </w:r>
      <w:r w:rsidRPr="006C7FE7">
        <w:rPr>
          <w:rFonts w:cstheme="minorHAnsi"/>
          <w:b/>
          <w:sz w:val="24"/>
          <w:szCs w:val="24"/>
        </w:rPr>
        <w:t xml:space="preserve">Município de </w:t>
      </w:r>
      <w:r w:rsidR="001D06DE" w:rsidRPr="006C7FE7">
        <w:rPr>
          <w:rFonts w:cstheme="minorHAnsi"/>
          <w:b/>
          <w:sz w:val="24"/>
          <w:szCs w:val="24"/>
        </w:rPr>
        <w:t>Porto Belo/Fundo Municipal de Saúde</w:t>
      </w:r>
      <w:r w:rsidRPr="006C7FE7">
        <w:rPr>
          <w:rFonts w:cstheme="minorHAnsi"/>
          <w:b/>
          <w:sz w:val="24"/>
          <w:szCs w:val="24"/>
        </w:rPr>
        <w:t xml:space="preserve">, </w:t>
      </w:r>
      <w:r w:rsidRPr="006C7FE7">
        <w:rPr>
          <w:rFonts w:cstheme="minorHAnsi"/>
          <w:sz w:val="24"/>
          <w:szCs w:val="24"/>
        </w:rPr>
        <w:t xml:space="preserve">inscrito no CNPJ nº </w:t>
      </w:r>
      <w:r w:rsidR="001D06DE" w:rsidRPr="006C7FE7">
        <w:rPr>
          <w:rFonts w:cstheme="minorHAnsi"/>
          <w:sz w:val="24"/>
          <w:szCs w:val="24"/>
        </w:rPr>
        <w:t>10.721.828/0001-92</w:t>
      </w:r>
      <w:r w:rsidRPr="006C7FE7">
        <w:rPr>
          <w:rFonts w:cstheme="minorHAnsi"/>
          <w:sz w:val="24"/>
          <w:szCs w:val="24"/>
        </w:rPr>
        <w:t>, com base</w:t>
      </w:r>
      <w:r w:rsidRPr="006C7FE7">
        <w:rPr>
          <w:rFonts w:cstheme="minorHAnsi"/>
          <w:spacing w:val="1"/>
          <w:sz w:val="24"/>
          <w:szCs w:val="24"/>
        </w:rPr>
        <w:t xml:space="preserve"> </w:t>
      </w:r>
      <w:r w:rsidRPr="006C7FE7">
        <w:rPr>
          <w:rFonts w:cstheme="minorHAnsi"/>
          <w:sz w:val="24"/>
          <w:szCs w:val="24"/>
        </w:rPr>
        <w:t xml:space="preserve">no </w:t>
      </w:r>
      <w:r w:rsidRPr="006C7FE7">
        <w:rPr>
          <w:rFonts w:cstheme="minorHAnsi"/>
          <w:color w:val="0000FF"/>
          <w:sz w:val="24"/>
          <w:szCs w:val="24"/>
          <w:u w:val="single" w:color="0000FF"/>
        </w:rPr>
        <w:t>art. 86 da Lei nº 14.133/2021</w:t>
      </w:r>
      <w:r w:rsidRPr="006C7FE7">
        <w:rPr>
          <w:rFonts w:cstheme="minorHAnsi"/>
          <w:sz w:val="24"/>
          <w:szCs w:val="24"/>
        </w:rPr>
        <w:t>, vem a público</w:t>
      </w:r>
      <w:r w:rsidRPr="006C7FE7">
        <w:rPr>
          <w:rFonts w:cstheme="minorHAnsi"/>
          <w:spacing w:val="1"/>
          <w:sz w:val="24"/>
          <w:szCs w:val="24"/>
        </w:rPr>
        <w:t xml:space="preserve"> </w:t>
      </w:r>
      <w:r w:rsidRPr="006C7FE7">
        <w:rPr>
          <w:rFonts w:cstheme="minorHAnsi"/>
          <w:sz w:val="24"/>
          <w:szCs w:val="24"/>
        </w:rPr>
        <w:t>convidar órgãos interessados a participar de processo licitatório com o procedimento auxiliar</w:t>
      </w:r>
      <w:r w:rsidRPr="006C7FE7">
        <w:rPr>
          <w:rFonts w:cstheme="minorHAnsi"/>
          <w:spacing w:val="1"/>
          <w:sz w:val="24"/>
          <w:szCs w:val="24"/>
        </w:rPr>
        <w:t xml:space="preserve"> </w:t>
      </w:r>
      <w:r w:rsidRPr="006C7FE7">
        <w:rPr>
          <w:rFonts w:cstheme="minorHAnsi"/>
          <w:sz w:val="24"/>
          <w:szCs w:val="24"/>
        </w:rPr>
        <w:t>Sistema</w:t>
      </w:r>
      <w:r w:rsidRPr="006C7FE7">
        <w:rPr>
          <w:rFonts w:cstheme="minorHAnsi"/>
          <w:spacing w:val="1"/>
          <w:sz w:val="24"/>
          <w:szCs w:val="24"/>
        </w:rPr>
        <w:t xml:space="preserve"> </w:t>
      </w:r>
      <w:r w:rsidRPr="006C7FE7">
        <w:rPr>
          <w:rFonts w:cstheme="minorHAnsi"/>
          <w:sz w:val="24"/>
          <w:szCs w:val="24"/>
        </w:rPr>
        <w:t>de</w:t>
      </w:r>
      <w:r w:rsidRPr="006C7FE7">
        <w:rPr>
          <w:rFonts w:cstheme="minorHAnsi"/>
          <w:spacing w:val="1"/>
          <w:sz w:val="24"/>
          <w:szCs w:val="24"/>
        </w:rPr>
        <w:t xml:space="preserve"> </w:t>
      </w:r>
      <w:r w:rsidRPr="006C7FE7">
        <w:rPr>
          <w:rFonts w:cstheme="minorHAnsi"/>
          <w:sz w:val="24"/>
          <w:szCs w:val="24"/>
        </w:rPr>
        <w:t>Registro</w:t>
      </w:r>
      <w:r w:rsidRPr="006C7FE7">
        <w:rPr>
          <w:rFonts w:cstheme="minorHAnsi"/>
          <w:spacing w:val="1"/>
          <w:sz w:val="24"/>
          <w:szCs w:val="24"/>
        </w:rPr>
        <w:t xml:space="preserve"> </w:t>
      </w:r>
      <w:r w:rsidRPr="006C7FE7">
        <w:rPr>
          <w:rFonts w:cstheme="minorHAnsi"/>
          <w:sz w:val="24"/>
          <w:szCs w:val="24"/>
        </w:rPr>
        <w:t>de</w:t>
      </w:r>
      <w:r w:rsidRPr="006C7FE7">
        <w:rPr>
          <w:rFonts w:cstheme="minorHAnsi"/>
          <w:spacing w:val="1"/>
          <w:sz w:val="24"/>
          <w:szCs w:val="24"/>
        </w:rPr>
        <w:t xml:space="preserve"> </w:t>
      </w:r>
      <w:r w:rsidRPr="006C7FE7">
        <w:rPr>
          <w:rFonts w:cstheme="minorHAnsi"/>
          <w:sz w:val="24"/>
          <w:szCs w:val="24"/>
        </w:rPr>
        <w:t>Preços</w:t>
      </w:r>
      <w:r w:rsidRPr="006C7FE7">
        <w:rPr>
          <w:rFonts w:cstheme="minorHAnsi"/>
          <w:spacing w:val="1"/>
          <w:sz w:val="24"/>
          <w:szCs w:val="24"/>
        </w:rPr>
        <w:t xml:space="preserve"> </w:t>
      </w:r>
      <w:r w:rsidRPr="006C7FE7">
        <w:rPr>
          <w:rFonts w:cstheme="minorHAnsi"/>
          <w:sz w:val="24"/>
          <w:szCs w:val="24"/>
        </w:rPr>
        <w:t>–</w:t>
      </w:r>
      <w:r w:rsidRPr="006C7FE7">
        <w:rPr>
          <w:rFonts w:cstheme="minorHAnsi"/>
          <w:spacing w:val="1"/>
          <w:sz w:val="24"/>
          <w:szCs w:val="24"/>
        </w:rPr>
        <w:t xml:space="preserve"> </w:t>
      </w:r>
      <w:r w:rsidRPr="006C7FE7">
        <w:rPr>
          <w:rFonts w:cstheme="minorHAnsi"/>
          <w:sz w:val="24"/>
          <w:szCs w:val="24"/>
        </w:rPr>
        <w:t>SRP</w:t>
      </w:r>
      <w:r w:rsidRPr="006C7FE7">
        <w:rPr>
          <w:rFonts w:cstheme="minorHAnsi"/>
          <w:spacing w:val="1"/>
          <w:sz w:val="24"/>
          <w:szCs w:val="24"/>
        </w:rPr>
        <w:t xml:space="preserve"> </w:t>
      </w:r>
      <w:r w:rsidRPr="006C7FE7">
        <w:rPr>
          <w:rFonts w:cstheme="minorHAnsi"/>
          <w:sz w:val="24"/>
          <w:szCs w:val="24"/>
        </w:rPr>
        <w:t>para</w:t>
      </w:r>
      <w:r w:rsidRPr="006C7FE7">
        <w:rPr>
          <w:rFonts w:cstheme="minorHAnsi"/>
          <w:spacing w:val="1"/>
          <w:sz w:val="24"/>
          <w:szCs w:val="24"/>
        </w:rPr>
        <w:t xml:space="preserve"> </w:t>
      </w:r>
      <w:r w:rsidRPr="006C7FE7">
        <w:rPr>
          <w:rFonts w:cstheme="minorHAnsi"/>
          <w:sz w:val="24"/>
          <w:szCs w:val="24"/>
        </w:rPr>
        <w:t>aquisição</w:t>
      </w:r>
      <w:r w:rsidRPr="006C7FE7">
        <w:rPr>
          <w:rFonts w:cstheme="minorHAnsi"/>
          <w:spacing w:val="1"/>
          <w:sz w:val="24"/>
          <w:szCs w:val="24"/>
        </w:rPr>
        <w:t xml:space="preserve"> </w:t>
      </w:r>
      <w:r w:rsidRPr="006C7FE7">
        <w:rPr>
          <w:rFonts w:cstheme="minorHAnsi"/>
          <w:sz w:val="24"/>
          <w:szCs w:val="24"/>
        </w:rPr>
        <w:t>do(s)</w:t>
      </w:r>
      <w:r w:rsidRPr="006C7FE7">
        <w:rPr>
          <w:rFonts w:cstheme="minorHAnsi"/>
          <w:spacing w:val="1"/>
          <w:sz w:val="24"/>
          <w:szCs w:val="24"/>
        </w:rPr>
        <w:t xml:space="preserve"> </w:t>
      </w:r>
      <w:r w:rsidRPr="006C7FE7">
        <w:rPr>
          <w:rFonts w:cstheme="minorHAnsi"/>
          <w:sz w:val="24"/>
          <w:szCs w:val="24"/>
        </w:rPr>
        <w:t>seguinte(s)</w:t>
      </w:r>
      <w:r w:rsidRPr="006C7FE7">
        <w:rPr>
          <w:rFonts w:cstheme="minorHAnsi"/>
          <w:spacing w:val="1"/>
          <w:sz w:val="24"/>
          <w:szCs w:val="24"/>
        </w:rPr>
        <w:t xml:space="preserve"> </w:t>
      </w:r>
      <w:r w:rsidRPr="006C7FE7">
        <w:rPr>
          <w:rFonts w:cstheme="minorHAnsi"/>
          <w:sz w:val="24"/>
          <w:szCs w:val="24"/>
        </w:rPr>
        <w:t>objeto(s)</w:t>
      </w:r>
      <w:r w:rsidRPr="006C7FE7">
        <w:rPr>
          <w:rFonts w:cstheme="minorHAnsi"/>
          <w:spacing w:val="1"/>
          <w:sz w:val="24"/>
          <w:szCs w:val="24"/>
        </w:rPr>
        <w:t xml:space="preserve"> </w:t>
      </w:r>
      <w:r w:rsidRPr="006C7FE7">
        <w:rPr>
          <w:rFonts w:cstheme="minorHAnsi"/>
          <w:sz w:val="24"/>
          <w:szCs w:val="24"/>
        </w:rPr>
        <w:t>a</w:t>
      </w:r>
      <w:r w:rsidRPr="006C7FE7">
        <w:rPr>
          <w:rFonts w:cstheme="minorHAnsi"/>
          <w:spacing w:val="1"/>
          <w:sz w:val="24"/>
          <w:szCs w:val="24"/>
        </w:rPr>
        <w:t xml:space="preserve"> </w:t>
      </w:r>
      <w:r w:rsidRPr="006C7FE7">
        <w:rPr>
          <w:rFonts w:cstheme="minorHAnsi"/>
          <w:sz w:val="24"/>
          <w:szCs w:val="24"/>
        </w:rPr>
        <w:t>seguir</w:t>
      </w:r>
      <w:r w:rsidRPr="006C7FE7">
        <w:rPr>
          <w:rFonts w:cstheme="minorHAnsi"/>
          <w:spacing w:val="1"/>
          <w:sz w:val="24"/>
          <w:szCs w:val="24"/>
        </w:rPr>
        <w:t xml:space="preserve"> </w:t>
      </w:r>
      <w:r w:rsidRPr="006C7FE7">
        <w:rPr>
          <w:rFonts w:cstheme="minorHAnsi"/>
          <w:sz w:val="24"/>
          <w:szCs w:val="24"/>
        </w:rPr>
        <w:t>discriminado(s):</w:t>
      </w:r>
    </w:p>
    <w:p w14:paraId="2DBDC3E8" w14:textId="77777777" w:rsidR="00296FB7" w:rsidRPr="006C7FE7" w:rsidRDefault="00296FB7" w:rsidP="006C7FE7">
      <w:pPr>
        <w:pStyle w:val="Corpodetexto"/>
        <w:spacing w:after="0" w:line="240" w:lineRule="auto"/>
        <w:rPr>
          <w:rFonts w:cstheme="minorHAnsi"/>
          <w:sz w:val="24"/>
          <w:szCs w:val="24"/>
        </w:rPr>
      </w:pPr>
    </w:p>
    <w:tbl>
      <w:tblPr>
        <w:tblStyle w:val="TableNormal"/>
        <w:tblW w:w="103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247"/>
        <w:gridCol w:w="983"/>
        <w:gridCol w:w="1144"/>
        <w:gridCol w:w="1275"/>
      </w:tblGrid>
      <w:tr w:rsidR="00296FB7" w:rsidRPr="00A056FF" w14:paraId="7953C750" w14:textId="77777777" w:rsidTr="00875ACC">
        <w:trPr>
          <w:trHeight w:val="343"/>
        </w:trPr>
        <w:tc>
          <w:tcPr>
            <w:tcW w:w="709" w:type="dxa"/>
            <w:shd w:val="clear" w:color="auto" w:fill="F1F1F1"/>
          </w:tcPr>
          <w:p w14:paraId="641163CF" w14:textId="77777777" w:rsidR="00296FB7" w:rsidRPr="00A056FF" w:rsidRDefault="00296FB7" w:rsidP="00875ACC">
            <w:pPr>
              <w:pStyle w:val="TableParagraph"/>
              <w:spacing w:before="0"/>
              <w:ind w:left="64" w:right="58"/>
              <w:rPr>
                <w:rFonts w:asciiTheme="minorHAnsi" w:hAnsiTheme="minorHAnsi" w:cstheme="minorHAnsi"/>
                <w:b/>
                <w:sz w:val="20"/>
                <w:szCs w:val="20"/>
              </w:rPr>
            </w:pPr>
            <w:r w:rsidRPr="00A056FF">
              <w:rPr>
                <w:rFonts w:asciiTheme="minorHAnsi" w:hAnsiTheme="minorHAnsi" w:cstheme="minorHAnsi"/>
                <w:b/>
                <w:sz w:val="20"/>
                <w:szCs w:val="20"/>
              </w:rPr>
              <w:t>Item</w:t>
            </w:r>
          </w:p>
        </w:tc>
        <w:tc>
          <w:tcPr>
            <w:tcW w:w="6247" w:type="dxa"/>
            <w:shd w:val="clear" w:color="auto" w:fill="F1F1F1"/>
          </w:tcPr>
          <w:p w14:paraId="0A2EF5D0" w14:textId="77777777" w:rsidR="00296FB7" w:rsidRPr="00A056FF" w:rsidRDefault="00296FB7" w:rsidP="00875ACC">
            <w:pPr>
              <w:pStyle w:val="TableParagraph"/>
              <w:spacing w:before="0"/>
              <w:ind w:left="749"/>
              <w:rPr>
                <w:rFonts w:asciiTheme="minorHAnsi" w:hAnsiTheme="minorHAnsi" w:cstheme="minorHAnsi"/>
                <w:b/>
                <w:sz w:val="20"/>
                <w:szCs w:val="20"/>
              </w:rPr>
            </w:pPr>
            <w:r w:rsidRPr="00A056FF">
              <w:rPr>
                <w:rFonts w:asciiTheme="minorHAnsi" w:hAnsiTheme="minorHAnsi" w:cstheme="minorHAnsi"/>
                <w:b/>
                <w:sz w:val="20"/>
                <w:szCs w:val="20"/>
              </w:rPr>
              <w:t>Descrição/Especificação COMPLETA</w:t>
            </w:r>
          </w:p>
        </w:tc>
        <w:tc>
          <w:tcPr>
            <w:tcW w:w="983" w:type="dxa"/>
            <w:shd w:val="clear" w:color="auto" w:fill="F1F1F1"/>
          </w:tcPr>
          <w:p w14:paraId="4698D878" w14:textId="77777777" w:rsidR="00296FB7" w:rsidRPr="00A056FF" w:rsidRDefault="00296FB7" w:rsidP="00875ACC">
            <w:pPr>
              <w:pStyle w:val="TableParagraph"/>
              <w:spacing w:before="0"/>
              <w:ind w:left="98" w:right="85"/>
              <w:rPr>
                <w:rFonts w:asciiTheme="minorHAnsi" w:hAnsiTheme="minorHAnsi" w:cstheme="minorHAnsi"/>
                <w:b/>
                <w:sz w:val="20"/>
                <w:szCs w:val="20"/>
              </w:rPr>
            </w:pPr>
            <w:r w:rsidRPr="00A056FF">
              <w:rPr>
                <w:rFonts w:asciiTheme="minorHAnsi" w:hAnsiTheme="minorHAnsi" w:cstheme="minorHAnsi"/>
                <w:b/>
                <w:sz w:val="20"/>
                <w:szCs w:val="20"/>
              </w:rPr>
              <w:t>Quant.</w:t>
            </w:r>
            <w:r w:rsidRPr="00A056FF">
              <w:rPr>
                <w:rFonts w:asciiTheme="minorHAnsi" w:hAnsiTheme="minorHAnsi" w:cstheme="minorHAnsi"/>
                <w:b/>
                <w:spacing w:val="1"/>
                <w:sz w:val="20"/>
                <w:szCs w:val="20"/>
              </w:rPr>
              <w:t xml:space="preserve"> </w:t>
            </w:r>
            <w:r w:rsidRPr="00A056FF">
              <w:rPr>
                <w:rFonts w:asciiTheme="minorHAnsi" w:hAnsiTheme="minorHAnsi" w:cstheme="minorHAnsi"/>
                <w:b/>
                <w:spacing w:val="-1"/>
                <w:sz w:val="20"/>
                <w:szCs w:val="20"/>
              </w:rPr>
              <w:t>estimada</w:t>
            </w:r>
          </w:p>
        </w:tc>
        <w:tc>
          <w:tcPr>
            <w:tcW w:w="1144" w:type="dxa"/>
            <w:shd w:val="clear" w:color="auto" w:fill="F1F1F1"/>
          </w:tcPr>
          <w:p w14:paraId="70B55E5D" w14:textId="77777777" w:rsidR="00296FB7" w:rsidRPr="00A056FF" w:rsidRDefault="00296FB7" w:rsidP="00875ACC">
            <w:pPr>
              <w:pStyle w:val="TableParagraph"/>
              <w:spacing w:before="0"/>
              <w:ind w:left="56" w:right="154"/>
              <w:rPr>
                <w:rFonts w:asciiTheme="minorHAnsi" w:hAnsiTheme="minorHAnsi" w:cstheme="minorHAnsi"/>
                <w:b/>
                <w:sz w:val="20"/>
                <w:szCs w:val="20"/>
              </w:rPr>
            </w:pPr>
            <w:r w:rsidRPr="00A056FF">
              <w:rPr>
                <w:rFonts w:asciiTheme="minorHAnsi" w:hAnsiTheme="minorHAnsi" w:cstheme="minorHAnsi"/>
                <w:b/>
                <w:sz w:val="20"/>
                <w:szCs w:val="20"/>
              </w:rPr>
              <w:t>Valor</w:t>
            </w:r>
            <w:r w:rsidRPr="00A056FF">
              <w:rPr>
                <w:rFonts w:asciiTheme="minorHAnsi" w:hAnsiTheme="minorHAnsi" w:cstheme="minorHAnsi"/>
                <w:b/>
                <w:spacing w:val="1"/>
                <w:sz w:val="20"/>
                <w:szCs w:val="20"/>
              </w:rPr>
              <w:t xml:space="preserve"> </w:t>
            </w:r>
            <w:r w:rsidRPr="00A056FF">
              <w:rPr>
                <w:rFonts w:asciiTheme="minorHAnsi" w:hAnsiTheme="minorHAnsi" w:cstheme="minorHAnsi"/>
                <w:b/>
                <w:spacing w:val="-1"/>
                <w:sz w:val="20"/>
                <w:szCs w:val="20"/>
              </w:rPr>
              <w:t>unitário</w:t>
            </w:r>
          </w:p>
        </w:tc>
        <w:tc>
          <w:tcPr>
            <w:tcW w:w="1275" w:type="dxa"/>
            <w:shd w:val="clear" w:color="auto" w:fill="F1F1F1"/>
          </w:tcPr>
          <w:p w14:paraId="78F20FC4" w14:textId="77777777" w:rsidR="00296FB7" w:rsidRPr="00A056FF" w:rsidRDefault="00296FB7" w:rsidP="00875ACC">
            <w:pPr>
              <w:pStyle w:val="TableParagraph"/>
              <w:spacing w:before="0"/>
              <w:ind w:left="99" w:right="91"/>
              <w:rPr>
                <w:rFonts w:asciiTheme="minorHAnsi" w:hAnsiTheme="minorHAnsi" w:cstheme="minorHAnsi"/>
                <w:b/>
                <w:sz w:val="20"/>
                <w:szCs w:val="20"/>
              </w:rPr>
            </w:pPr>
            <w:r w:rsidRPr="00A056FF">
              <w:rPr>
                <w:rFonts w:asciiTheme="minorHAnsi" w:hAnsiTheme="minorHAnsi" w:cstheme="minorHAnsi"/>
                <w:b/>
                <w:sz w:val="20"/>
                <w:szCs w:val="20"/>
              </w:rPr>
              <w:t>Valor</w:t>
            </w:r>
            <w:r w:rsidRPr="00A056FF">
              <w:rPr>
                <w:rFonts w:asciiTheme="minorHAnsi" w:hAnsiTheme="minorHAnsi" w:cstheme="minorHAnsi"/>
                <w:b/>
                <w:spacing w:val="1"/>
                <w:sz w:val="20"/>
                <w:szCs w:val="20"/>
              </w:rPr>
              <w:t xml:space="preserve"> </w:t>
            </w:r>
            <w:r w:rsidRPr="00A056FF">
              <w:rPr>
                <w:rFonts w:asciiTheme="minorHAnsi" w:hAnsiTheme="minorHAnsi" w:cstheme="minorHAnsi"/>
                <w:b/>
                <w:spacing w:val="-1"/>
                <w:sz w:val="20"/>
                <w:szCs w:val="20"/>
              </w:rPr>
              <w:t>Total</w:t>
            </w:r>
            <w:r w:rsidRPr="00A056FF">
              <w:rPr>
                <w:rFonts w:asciiTheme="minorHAnsi" w:hAnsiTheme="minorHAnsi" w:cstheme="minorHAnsi"/>
                <w:b/>
                <w:spacing w:val="-10"/>
                <w:sz w:val="20"/>
                <w:szCs w:val="20"/>
              </w:rPr>
              <w:t xml:space="preserve"> </w:t>
            </w:r>
            <w:r w:rsidRPr="00A056FF">
              <w:rPr>
                <w:rFonts w:asciiTheme="minorHAnsi" w:hAnsiTheme="minorHAnsi" w:cstheme="minorHAnsi"/>
                <w:b/>
                <w:sz w:val="20"/>
                <w:szCs w:val="20"/>
              </w:rPr>
              <w:t>Item</w:t>
            </w:r>
          </w:p>
        </w:tc>
      </w:tr>
      <w:tr w:rsidR="00296FB7" w:rsidRPr="00A056FF" w14:paraId="77072ED1" w14:textId="77777777" w:rsidTr="00875ACC">
        <w:trPr>
          <w:trHeight w:val="563"/>
        </w:trPr>
        <w:tc>
          <w:tcPr>
            <w:tcW w:w="709" w:type="dxa"/>
          </w:tcPr>
          <w:p w14:paraId="1E1244AC" w14:textId="77777777" w:rsidR="00296FB7" w:rsidRPr="00A056FF" w:rsidRDefault="00296FB7" w:rsidP="006C7FE7">
            <w:pPr>
              <w:pStyle w:val="TableParagraph"/>
              <w:spacing w:before="0"/>
              <w:ind w:left="5"/>
              <w:rPr>
                <w:rFonts w:asciiTheme="minorHAnsi" w:hAnsiTheme="minorHAnsi" w:cstheme="minorHAnsi"/>
                <w:sz w:val="20"/>
                <w:szCs w:val="20"/>
              </w:rPr>
            </w:pPr>
            <w:r w:rsidRPr="00A056FF">
              <w:rPr>
                <w:rFonts w:asciiTheme="minorHAnsi" w:hAnsiTheme="minorHAnsi" w:cstheme="minorHAnsi"/>
                <w:w w:val="99"/>
                <w:sz w:val="20"/>
                <w:szCs w:val="20"/>
              </w:rPr>
              <w:t>1</w:t>
            </w:r>
          </w:p>
        </w:tc>
        <w:tc>
          <w:tcPr>
            <w:tcW w:w="6247" w:type="dxa"/>
          </w:tcPr>
          <w:p w14:paraId="5C9A8E59" w14:textId="031320DF"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 xml:space="preserve">Eletrocardiógrafo de 12 canais simultâneos (ECG DIGITAL). Deverá possuir software para impressão em papel comum formato A4, através de impressora Laser ou Jato de Tinta, qualquer marca, podendo ser configurado para impressão colorida; - Formato do registro: 12 derivações em uma janela, 12 derivações em janelas individuais ou segmentos individuais de uma derivação; - Velocidade: 25 e 50 mm/seg; - Filtros: Digitais de tremor muscular, rede (60Hz) e passaaltas; - O equipamento deverá ser um módulo de eletrocardiografia para utilização com um computador e não deverá possuir impressora térmica ou outra; - Alimentação: 110 / 220 Volts 50/60 Ciclos; - O equipamento de eletrocardiografia deverá ser passível de ser conectado a um computador para transmissão dos dados de exame para o mesmo através da interface USB ou serial. Todo o hardware necessário para a realização da conexão entre </w:t>
            </w:r>
            <w:proofErr w:type="spellStart"/>
            <w:r w:rsidRPr="00A056FF">
              <w:rPr>
                <w:rFonts w:eastAsia="Times New Roman" w:cstheme="minorHAnsi"/>
                <w:sz w:val="20"/>
                <w:szCs w:val="20"/>
              </w:rPr>
              <w:t>aparelho</w:t>
            </w:r>
            <w:proofErr w:type="spellEnd"/>
            <w:r w:rsidRPr="00A056FF">
              <w:rPr>
                <w:rFonts w:eastAsia="Times New Roman" w:cstheme="minorHAnsi"/>
                <w:sz w:val="20"/>
                <w:szCs w:val="20"/>
              </w:rPr>
              <w:t xml:space="preserve"> e </w:t>
            </w:r>
            <w:proofErr w:type="spellStart"/>
            <w:r w:rsidRPr="00A056FF">
              <w:rPr>
                <w:rFonts w:eastAsia="Times New Roman" w:cstheme="minorHAnsi"/>
                <w:sz w:val="20"/>
                <w:szCs w:val="20"/>
              </w:rPr>
              <w:t>computador</w:t>
            </w:r>
            <w:proofErr w:type="spellEnd"/>
            <w:r w:rsidRPr="00A056FF">
              <w:rPr>
                <w:rFonts w:eastAsia="Times New Roman" w:cstheme="minorHAnsi"/>
                <w:sz w:val="20"/>
                <w:szCs w:val="20"/>
              </w:rPr>
              <w:t xml:space="preserve">, </w:t>
            </w:r>
            <w:proofErr w:type="spellStart"/>
            <w:r w:rsidRPr="00A056FF">
              <w:rPr>
                <w:rFonts w:eastAsia="Times New Roman" w:cstheme="minorHAnsi"/>
                <w:sz w:val="20"/>
                <w:szCs w:val="20"/>
              </w:rPr>
              <w:t>como</w:t>
            </w:r>
            <w:proofErr w:type="spellEnd"/>
            <w:r w:rsidRPr="00A056FF">
              <w:rPr>
                <w:rFonts w:eastAsia="Times New Roman" w:cstheme="minorHAnsi"/>
                <w:sz w:val="20"/>
                <w:szCs w:val="20"/>
              </w:rPr>
              <w:t xml:space="preserve"> </w:t>
            </w:r>
            <w:proofErr w:type="spellStart"/>
            <w:r w:rsidRPr="00A056FF">
              <w:rPr>
                <w:rFonts w:eastAsia="Times New Roman" w:cstheme="minorHAnsi"/>
                <w:sz w:val="20"/>
                <w:szCs w:val="20"/>
              </w:rPr>
              <w:t>cabos</w:t>
            </w:r>
            <w:proofErr w:type="spellEnd"/>
            <w:r w:rsidRPr="00A056FF">
              <w:rPr>
                <w:rFonts w:eastAsia="Times New Roman" w:cstheme="minorHAnsi"/>
                <w:sz w:val="20"/>
                <w:szCs w:val="20"/>
              </w:rPr>
              <w:t xml:space="preserve"> e outros, deverá ser fornecido com o equipamento. Deverá ser fornecido juntamente com o equipamento o software necessário para a captura e o armazenamento local dos exames eletrocardiográficos. - Exportação de Dados: O software que é fornecido com o equipamento deverá obrigatoriamente exportar os dados de aquisição do exame de eletrocardiografia e se comunicar com o sistema de telemedicina estadual, já inserido no município. O equipamento exporta os dados de traçado de ECG em arquivos em um formato não-DICOM. Este formato deverá obrigatoriamente ser um formato que represente os dados das ondas de eletrocardiografia, contendo os dados de amostragem do sinal sem perdas de dados. Para esse quesito ser considerado atendido o fabricante deverá fornecer documentação detalhada sobre o formato de dados utilizado para a codificação do sinal de eletrocardiografia nos arquivos armazenados em disco, de forma que seja</w:t>
            </w:r>
            <w:r w:rsidRPr="00A056FF">
              <w:rPr>
                <w:rFonts w:eastAsia="Times New Roman" w:cstheme="minorHAnsi"/>
                <w:sz w:val="20"/>
                <w:szCs w:val="20"/>
              </w:rPr>
              <w:t xml:space="preserve"> </w:t>
            </w:r>
            <w:r w:rsidRPr="00A056FF">
              <w:rPr>
                <w:rFonts w:eastAsia="Times New Roman" w:cstheme="minorHAnsi"/>
                <w:sz w:val="20"/>
                <w:szCs w:val="20"/>
              </w:rPr>
              <w:t xml:space="preserve">possível o desenvolvimento sem restrições de uma rotina computacional para a leitura desses arquivos e utilização dos dados de </w:t>
            </w:r>
            <w:proofErr w:type="spellStart"/>
            <w:r w:rsidRPr="00A056FF">
              <w:rPr>
                <w:rFonts w:eastAsia="Times New Roman" w:cstheme="minorHAnsi"/>
                <w:sz w:val="20"/>
                <w:szCs w:val="20"/>
              </w:rPr>
              <w:t>eletrocardiografia</w:t>
            </w:r>
            <w:proofErr w:type="spellEnd"/>
            <w:r w:rsidRPr="00A056FF">
              <w:rPr>
                <w:rFonts w:eastAsia="Times New Roman" w:cstheme="minorHAnsi"/>
                <w:sz w:val="20"/>
                <w:szCs w:val="20"/>
              </w:rPr>
              <w:t xml:space="preserve"> </w:t>
            </w:r>
            <w:proofErr w:type="spellStart"/>
            <w:r w:rsidRPr="00A056FF">
              <w:rPr>
                <w:rFonts w:eastAsia="Times New Roman" w:cstheme="minorHAnsi"/>
                <w:sz w:val="20"/>
                <w:szCs w:val="20"/>
              </w:rPr>
              <w:t>ali</w:t>
            </w:r>
            <w:proofErr w:type="spellEnd"/>
            <w:r w:rsidRPr="00A056FF">
              <w:rPr>
                <w:rFonts w:eastAsia="Times New Roman" w:cstheme="minorHAnsi"/>
                <w:sz w:val="20"/>
                <w:szCs w:val="20"/>
              </w:rPr>
              <w:t xml:space="preserve"> </w:t>
            </w:r>
            <w:proofErr w:type="spellStart"/>
            <w:r w:rsidRPr="00A056FF">
              <w:rPr>
                <w:rFonts w:eastAsia="Times New Roman" w:cstheme="minorHAnsi"/>
                <w:sz w:val="20"/>
                <w:szCs w:val="20"/>
              </w:rPr>
              <w:t>contidos</w:t>
            </w:r>
            <w:proofErr w:type="spellEnd"/>
            <w:r w:rsidRPr="00A056FF">
              <w:rPr>
                <w:rFonts w:eastAsia="Times New Roman" w:cstheme="minorHAnsi"/>
                <w:sz w:val="20"/>
                <w:szCs w:val="20"/>
              </w:rPr>
              <w:t>.</w:t>
            </w:r>
          </w:p>
          <w:p w14:paraId="3053DBE7" w14:textId="77777777"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 xml:space="preserve">1.2.  Acessórios inclusos </w:t>
            </w:r>
          </w:p>
          <w:p w14:paraId="1C27F227" w14:textId="77777777"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 xml:space="preserve">1.2.1. O equipamento deverá vir acompanhado dos respectivos manuais de configuração da comunicação DICOM, em português, e de documentos contendo as senhas administrativas necessárias para a configuração dessa comunicação, caso necessárias; </w:t>
            </w:r>
          </w:p>
          <w:p w14:paraId="5D595543" w14:textId="57E039DA"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 xml:space="preserve">1.2.2. Deve possuir todos os </w:t>
            </w:r>
            <w:proofErr w:type="spellStart"/>
            <w:r w:rsidRPr="00A056FF">
              <w:rPr>
                <w:rFonts w:eastAsia="Times New Roman" w:cstheme="minorHAnsi"/>
                <w:sz w:val="20"/>
                <w:szCs w:val="20"/>
              </w:rPr>
              <w:t>acessórios</w:t>
            </w:r>
            <w:proofErr w:type="spellEnd"/>
            <w:r w:rsidRPr="00A056FF">
              <w:rPr>
                <w:rFonts w:eastAsia="Times New Roman" w:cstheme="minorHAnsi"/>
                <w:sz w:val="20"/>
                <w:szCs w:val="20"/>
              </w:rPr>
              <w:t xml:space="preserve"> para </w:t>
            </w:r>
            <w:proofErr w:type="spellStart"/>
            <w:r w:rsidRPr="00A056FF">
              <w:rPr>
                <w:rFonts w:eastAsia="Times New Roman" w:cstheme="minorHAnsi"/>
                <w:sz w:val="20"/>
                <w:szCs w:val="20"/>
              </w:rPr>
              <w:t>seu</w:t>
            </w:r>
            <w:proofErr w:type="spellEnd"/>
            <w:r w:rsidRPr="00A056FF">
              <w:rPr>
                <w:rFonts w:eastAsia="Times New Roman" w:cstheme="minorHAnsi"/>
                <w:sz w:val="20"/>
                <w:szCs w:val="20"/>
              </w:rPr>
              <w:t xml:space="preserve"> </w:t>
            </w:r>
            <w:proofErr w:type="spellStart"/>
            <w:r w:rsidRPr="00A056FF">
              <w:rPr>
                <w:rFonts w:eastAsia="Times New Roman" w:cstheme="minorHAnsi"/>
                <w:sz w:val="20"/>
                <w:szCs w:val="20"/>
              </w:rPr>
              <w:t>funcionamento</w:t>
            </w:r>
            <w:proofErr w:type="spellEnd"/>
            <w:r w:rsidRPr="00A056FF">
              <w:rPr>
                <w:rFonts w:eastAsia="Times New Roman" w:cstheme="minorHAnsi"/>
                <w:sz w:val="20"/>
                <w:szCs w:val="20"/>
              </w:rPr>
              <w:t>.</w:t>
            </w:r>
          </w:p>
          <w:p w14:paraId="4728C5A1" w14:textId="77777777"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2.1 Padrões mínimos de qualidade.</w:t>
            </w:r>
          </w:p>
          <w:p w14:paraId="0232869C" w14:textId="77777777" w:rsidR="006C7FE7" w:rsidRPr="00A056FF" w:rsidRDefault="006C7FE7" w:rsidP="006C7FE7">
            <w:pPr>
              <w:spacing w:after="0" w:line="240" w:lineRule="auto"/>
              <w:rPr>
                <w:rFonts w:eastAsia="Times New Roman" w:cstheme="minorHAnsi"/>
                <w:sz w:val="20"/>
                <w:szCs w:val="20"/>
              </w:rPr>
            </w:pPr>
            <w:r w:rsidRPr="00A056FF">
              <w:rPr>
                <w:rFonts w:eastAsia="Times New Roman" w:cstheme="minorHAnsi"/>
                <w:sz w:val="20"/>
                <w:szCs w:val="20"/>
              </w:rPr>
              <w:t xml:space="preserve">2.1.1 Certificações e aprovações: O equipamento deve apresentar evidências que atendam as normas e regulamentações nacionais e internacionais, tais como da ANVISA, ISO 9001, ISO 13485, entre outros pertinentes; </w:t>
            </w:r>
          </w:p>
          <w:p w14:paraId="6762CF55" w14:textId="77777777" w:rsidR="006C7FE7" w:rsidRPr="00A056FF" w:rsidRDefault="006C7FE7" w:rsidP="006C7FE7">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eastAsia="Times New Roman" w:cstheme="minorHAnsi"/>
                <w:sz w:val="20"/>
                <w:szCs w:val="20"/>
              </w:rPr>
            </w:pPr>
            <w:r w:rsidRPr="00A056FF">
              <w:rPr>
                <w:rFonts w:eastAsia="Times New Roman" w:cstheme="minorHAnsi"/>
                <w:sz w:val="20"/>
                <w:szCs w:val="20"/>
              </w:rPr>
              <w:t>2.1.2. Durabilidade e Resistência: O equipamento deve ser construído com durabilidade e resistência adequadas, assegurando uma vida útil longa e minimizando a necessidade de substituições frequentes.</w:t>
            </w:r>
          </w:p>
          <w:p w14:paraId="54B8E6B7" w14:textId="77777777" w:rsidR="006C7FE7" w:rsidRPr="00A056FF" w:rsidRDefault="006C7FE7" w:rsidP="006C7FE7">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eastAsia="Times New Roman" w:cstheme="minorHAnsi"/>
                <w:sz w:val="20"/>
                <w:szCs w:val="20"/>
              </w:rPr>
            </w:pPr>
            <w:r w:rsidRPr="00A056FF">
              <w:rPr>
                <w:rFonts w:eastAsia="Times New Roman" w:cstheme="minorHAnsi"/>
                <w:sz w:val="20"/>
                <w:szCs w:val="20"/>
              </w:rPr>
              <w:t>2.1.3. Tecnologia de Ponta: O equipamento deve incorporar tecnologia de ponta, garantindo eficácia nos diagnósticos, tratamentos e monitoramento de pacientes.</w:t>
            </w:r>
          </w:p>
          <w:p w14:paraId="5477EE78" w14:textId="77777777" w:rsidR="006C7FE7" w:rsidRPr="00A056FF" w:rsidRDefault="006C7FE7" w:rsidP="006C7FE7">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eastAsia="Times New Roman" w:cstheme="minorHAnsi"/>
                <w:sz w:val="20"/>
                <w:szCs w:val="20"/>
              </w:rPr>
            </w:pPr>
            <w:r w:rsidRPr="00A056FF">
              <w:rPr>
                <w:rFonts w:eastAsia="Times New Roman" w:cstheme="minorHAnsi"/>
                <w:sz w:val="20"/>
                <w:szCs w:val="20"/>
              </w:rPr>
              <w:t>3. Eficiência Operacional.</w:t>
            </w:r>
          </w:p>
          <w:p w14:paraId="3DE130A8" w14:textId="3AA1CF54" w:rsidR="00296FB7" w:rsidRPr="00A056FF" w:rsidRDefault="006C7FE7" w:rsidP="006C7FE7">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cstheme="minorHAnsi"/>
                <w:sz w:val="20"/>
                <w:szCs w:val="20"/>
              </w:rPr>
            </w:pPr>
            <w:r w:rsidRPr="00A056FF">
              <w:rPr>
                <w:rFonts w:eastAsia="Times New Roman" w:cstheme="minorHAnsi"/>
                <w:sz w:val="20"/>
                <w:szCs w:val="20"/>
              </w:rPr>
              <w:t xml:space="preserve">3.1. Integração com Sistemas de Saúde: O equipamento deve ser compatível e integrável com os sistemas de gestão hospitalar e prontuário eletrônico, já </w:t>
            </w:r>
            <w:r w:rsidRPr="00A056FF">
              <w:rPr>
                <w:rFonts w:eastAsia="Times New Roman" w:cstheme="minorHAnsi"/>
                <w:sz w:val="20"/>
                <w:szCs w:val="20"/>
              </w:rPr>
              <w:lastRenderedPageBreak/>
              <w:t xml:space="preserve">existentes em nosso município, </w:t>
            </w:r>
            <w:proofErr w:type="spellStart"/>
            <w:r w:rsidRPr="00A056FF">
              <w:rPr>
                <w:rFonts w:eastAsia="Times New Roman" w:cstheme="minorHAnsi"/>
                <w:sz w:val="20"/>
                <w:szCs w:val="20"/>
              </w:rPr>
              <w:t>facilitando</w:t>
            </w:r>
            <w:proofErr w:type="spellEnd"/>
            <w:r w:rsidRPr="00A056FF">
              <w:rPr>
                <w:rFonts w:eastAsia="Times New Roman" w:cstheme="minorHAnsi"/>
                <w:sz w:val="20"/>
                <w:szCs w:val="20"/>
              </w:rPr>
              <w:t xml:space="preserve"> </w:t>
            </w:r>
            <w:proofErr w:type="gramStart"/>
            <w:r w:rsidRPr="00A056FF">
              <w:rPr>
                <w:rFonts w:eastAsia="Times New Roman" w:cstheme="minorHAnsi"/>
                <w:sz w:val="20"/>
                <w:szCs w:val="20"/>
              </w:rPr>
              <w:t>a</w:t>
            </w:r>
            <w:proofErr w:type="gramEnd"/>
            <w:r w:rsidRPr="00A056FF">
              <w:rPr>
                <w:rFonts w:eastAsia="Times New Roman" w:cstheme="minorHAnsi"/>
                <w:sz w:val="20"/>
                <w:szCs w:val="20"/>
              </w:rPr>
              <w:t xml:space="preserve"> interoperabilidade e </w:t>
            </w:r>
            <w:proofErr w:type="spellStart"/>
            <w:r w:rsidRPr="00A056FF">
              <w:rPr>
                <w:rFonts w:eastAsia="Times New Roman" w:cstheme="minorHAnsi"/>
                <w:sz w:val="20"/>
                <w:szCs w:val="20"/>
              </w:rPr>
              <w:t>troca</w:t>
            </w:r>
            <w:proofErr w:type="spellEnd"/>
            <w:r w:rsidRPr="00A056FF">
              <w:rPr>
                <w:rFonts w:eastAsia="Times New Roman" w:cstheme="minorHAnsi"/>
                <w:sz w:val="20"/>
                <w:szCs w:val="20"/>
              </w:rPr>
              <w:t xml:space="preserve"> de </w:t>
            </w:r>
            <w:proofErr w:type="spellStart"/>
            <w:r w:rsidRPr="00A056FF">
              <w:rPr>
                <w:rFonts w:eastAsia="Times New Roman" w:cstheme="minorHAnsi"/>
                <w:sz w:val="20"/>
                <w:szCs w:val="20"/>
              </w:rPr>
              <w:t>informações</w:t>
            </w:r>
            <w:proofErr w:type="spellEnd"/>
            <w:r w:rsidRPr="00A056FF">
              <w:rPr>
                <w:rFonts w:eastAsia="Times New Roman" w:cstheme="minorHAnsi"/>
                <w:sz w:val="20"/>
                <w:szCs w:val="20"/>
              </w:rPr>
              <w:t>;</w:t>
            </w:r>
          </w:p>
        </w:tc>
        <w:tc>
          <w:tcPr>
            <w:tcW w:w="983" w:type="dxa"/>
          </w:tcPr>
          <w:p w14:paraId="03148363" w14:textId="77777777" w:rsidR="00296FB7" w:rsidRPr="00A056FF" w:rsidRDefault="00296FB7" w:rsidP="00875ACC">
            <w:pPr>
              <w:pStyle w:val="TableParagraph"/>
              <w:spacing w:before="0"/>
              <w:ind w:left="367" w:right="364"/>
              <w:rPr>
                <w:rFonts w:asciiTheme="minorHAnsi" w:hAnsiTheme="minorHAnsi" w:cstheme="minorHAnsi"/>
                <w:sz w:val="20"/>
                <w:szCs w:val="20"/>
              </w:rPr>
            </w:pPr>
          </w:p>
        </w:tc>
        <w:tc>
          <w:tcPr>
            <w:tcW w:w="1144" w:type="dxa"/>
          </w:tcPr>
          <w:p w14:paraId="45012516" w14:textId="13C128DE" w:rsidR="00296FB7" w:rsidRPr="00A056FF" w:rsidRDefault="00A056FF" w:rsidP="00875ACC">
            <w:pPr>
              <w:pStyle w:val="TableParagraph"/>
              <w:spacing w:before="0"/>
              <w:ind w:left="137"/>
              <w:rPr>
                <w:rFonts w:asciiTheme="minorHAnsi" w:hAnsiTheme="minorHAnsi" w:cstheme="minorHAnsi"/>
                <w:sz w:val="20"/>
                <w:szCs w:val="20"/>
              </w:rPr>
            </w:pPr>
            <w:r w:rsidRPr="00A056FF">
              <w:rPr>
                <w:rFonts w:asciiTheme="minorHAnsi" w:hAnsiTheme="minorHAnsi" w:cstheme="minorHAnsi"/>
                <w:sz w:val="20"/>
                <w:szCs w:val="20"/>
              </w:rPr>
              <w:t>10.678,72</w:t>
            </w:r>
          </w:p>
        </w:tc>
        <w:tc>
          <w:tcPr>
            <w:tcW w:w="1275" w:type="dxa"/>
          </w:tcPr>
          <w:p w14:paraId="57F898B5" w14:textId="77777777" w:rsidR="00296FB7" w:rsidRPr="00A056FF" w:rsidRDefault="00296FB7" w:rsidP="00875ACC">
            <w:pPr>
              <w:pStyle w:val="TableParagraph"/>
              <w:spacing w:before="0"/>
              <w:ind w:right="96"/>
              <w:rPr>
                <w:rFonts w:asciiTheme="minorHAnsi" w:hAnsiTheme="minorHAnsi" w:cstheme="minorHAnsi"/>
                <w:sz w:val="20"/>
                <w:szCs w:val="20"/>
              </w:rPr>
            </w:pPr>
          </w:p>
        </w:tc>
      </w:tr>
    </w:tbl>
    <w:p w14:paraId="56026D7B" w14:textId="77777777" w:rsidR="00296FB7" w:rsidRPr="00296FB7" w:rsidRDefault="00296FB7" w:rsidP="006C7FE7">
      <w:pPr>
        <w:pStyle w:val="Corpodetexto"/>
        <w:spacing w:after="0" w:line="240" w:lineRule="auto"/>
        <w:rPr>
          <w:rFonts w:ascii="Arial" w:hAnsi="Arial" w:cs="Arial"/>
          <w:sz w:val="24"/>
          <w:szCs w:val="24"/>
        </w:rPr>
      </w:pPr>
    </w:p>
    <w:p w14:paraId="362EF933" w14:textId="59835780" w:rsidR="00296FB7" w:rsidRPr="00296FB7" w:rsidRDefault="00296FB7" w:rsidP="006C7FE7">
      <w:pPr>
        <w:pStyle w:val="Corpodetexto"/>
        <w:spacing w:after="0" w:line="240" w:lineRule="auto"/>
        <w:jc w:val="both"/>
        <w:rPr>
          <w:rFonts w:ascii="Arial" w:hAnsi="Arial" w:cs="Arial"/>
          <w:sz w:val="24"/>
          <w:szCs w:val="24"/>
        </w:rPr>
      </w:pPr>
      <w:r w:rsidRPr="00296FB7">
        <w:rPr>
          <w:rFonts w:ascii="Arial" w:hAnsi="Arial" w:cs="Arial"/>
          <w:sz w:val="24"/>
          <w:szCs w:val="24"/>
        </w:rPr>
        <w:t>Aos</w:t>
      </w:r>
      <w:r w:rsidRPr="00296FB7">
        <w:rPr>
          <w:rFonts w:ascii="Arial" w:hAnsi="Arial" w:cs="Arial"/>
          <w:spacing w:val="-10"/>
          <w:sz w:val="24"/>
          <w:szCs w:val="24"/>
        </w:rPr>
        <w:t xml:space="preserve"> </w:t>
      </w:r>
      <w:r w:rsidRPr="00296FB7">
        <w:rPr>
          <w:rFonts w:ascii="Arial" w:hAnsi="Arial" w:cs="Arial"/>
          <w:sz w:val="24"/>
          <w:szCs w:val="24"/>
        </w:rPr>
        <w:t>órgãos</w:t>
      </w:r>
      <w:r w:rsidRPr="00296FB7">
        <w:rPr>
          <w:rFonts w:ascii="Arial" w:hAnsi="Arial" w:cs="Arial"/>
          <w:spacing w:val="-9"/>
          <w:sz w:val="24"/>
          <w:szCs w:val="24"/>
        </w:rPr>
        <w:t xml:space="preserve"> </w:t>
      </w:r>
      <w:r w:rsidRPr="00296FB7">
        <w:rPr>
          <w:rFonts w:ascii="Arial" w:hAnsi="Arial" w:cs="Arial"/>
          <w:sz w:val="24"/>
          <w:szCs w:val="24"/>
        </w:rPr>
        <w:t>interessados</w:t>
      </w:r>
      <w:r w:rsidRPr="00296FB7">
        <w:rPr>
          <w:rFonts w:ascii="Arial" w:hAnsi="Arial" w:cs="Arial"/>
          <w:spacing w:val="-10"/>
          <w:sz w:val="24"/>
          <w:szCs w:val="24"/>
        </w:rPr>
        <w:t xml:space="preserve"> </w:t>
      </w:r>
      <w:r w:rsidRPr="00296FB7">
        <w:rPr>
          <w:rFonts w:ascii="Arial" w:hAnsi="Arial" w:cs="Arial"/>
          <w:sz w:val="24"/>
          <w:szCs w:val="24"/>
        </w:rPr>
        <w:t>em</w:t>
      </w:r>
      <w:r w:rsidRPr="00296FB7">
        <w:rPr>
          <w:rFonts w:ascii="Arial" w:hAnsi="Arial" w:cs="Arial"/>
          <w:spacing w:val="-9"/>
          <w:sz w:val="24"/>
          <w:szCs w:val="24"/>
        </w:rPr>
        <w:t xml:space="preserve"> </w:t>
      </w:r>
      <w:r w:rsidRPr="00296FB7">
        <w:rPr>
          <w:rFonts w:ascii="Arial" w:hAnsi="Arial" w:cs="Arial"/>
          <w:sz w:val="24"/>
          <w:szCs w:val="24"/>
        </w:rPr>
        <w:t>integrar</w:t>
      </w:r>
      <w:r w:rsidRPr="00296FB7">
        <w:rPr>
          <w:rFonts w:ascii="Arial" w:hAnsi="Arial" w:cs="Arial"/>
          <w:spacing w:val="-9"/>
          <w:sz w:val="24"/>
          <w:szCs w:val="24"/>
        </w:rPr>
        <w:t xml:space="preserve"> </w:t>
      </w:r>
      <w:r w:rsidRPr="00296FB7">
        <w:rPr>
          <w:rFonts w:ascii="Arial" w:hAnsi="Arial" w:cs="Arial"/>
          <w:sz w:val="24"/>
          <w:szCs w:val="24"/>
        </w:rPr>
        <w:t>a</w:t>
      </w:r>
      <w:r w:rsidRPr="00296FB7">
        <w:rPr>
          <w:rFonts w:ascii="Arial" w:hAnsi="Arial" w:cs="Arial"/>
          <w:spacing w:val="-10"/>
          <w:sz w:val="24"/>
          <w:szCs w:val="24"/>
        </w:rPr>
        <w:t xml:space="preserve"> </w:t>
      </w:r>
      <w:r w:rsidRPr="00296FB7">
        <w:rPr>
          <w:rFonts w:ascii="Arial" w:hAnsi="Arial" w:cs="Arial"/>
          <w:sz w:val="24"/>
          <w:szCs w:val="24"/>
        </w:rPr>
        <w:t>futura</w:t>
      </w:r>
      <w:r w:rsidRPr="00296FB7">
        <w:rPr>
          <w:rFonts w:ascii="Arial" w:hAnsi="Arial" w:cs="Arial"/>
          <w:spacing w:val="-9"/>
          <w:sz w:val="24"/>
          <w:szCs w:val="24"/>
        </w:rPr>
        <w:t xml:space="preserve"> </w:t>
      </w:r>
      <w:r w:rsidRPr="00296FB7">
        <w:rPr>
          <w:rFonts w:ascii="Arial" w:hAnsi="Arial" w:cs="Arial"/>
          <w:sz w:val="24"/>
          <w:szCs w:val="24"/>
        </w:rPr>
        <w:t>ata,</w:t>
      </w:r>
      <w:r w:rsidRPr="00296FB7">
        <w:rPr>
          <w:rFonts w:ascii="Arial" w:hAnsi="Arial" w:cs="Arial"/>
          <w:spacing w:val="-11"/>
          <w:sz w:val="24"/>
          <w:szCs w:val="24"/>
        </w:rPr>
        <w:t xml:space="preserve"> </w:t>
      </w:r>
      <w:r w:rsidRPr="00296FB7">
        <w:rPr>
          <w:rFonts w:ascii="Arial" w:hAnsi="Arial" w:cs="Arial"/>
          <w:sz w:val="24"/>
          <w:szCs w:val="24"/>
        </w:rPr>
        <w:t>como</w:t>
      </w:r>
      <w:r w:rsidRPr="00296FB7">
        <w:rPr>
          <w:rFonts w:ascii="Arial" w:hAnsi="Arial" w:cs="Arial"/>
          <w:spacing w:val="-9"/>
          <w:sz w:val="24"/>
          <w:szCs w:val="24"/>
        </w:rPr>
        <w:t xml:space="preserve"> </w:t>
      </w:r>
      <w:r w:rsidRPr="00296FB7">
        <w:rPr>
          <w:rFonts w:ascii="Arial" w:hAnsi="Arial" w:cs="Arial"/>
          <w:sz w:val="24"/>
          <w:szCs w:val="24"/>
        </w:rPr>
        <w:t>participantes,</w:t>
      </w:r>
      <w:r w:rsidRPr="00296FB7">
        <w:rPr>
          <w:rFonts w:ascii="Arial" w:hAnsi="Arial" w:cs="Arial"/>
          <w:spacing w:val="-9"/>
          <w:sz w:val="24"/>
          <w:szCs w:val="24"/>
        </w:rPr>
        <w:t xml:space="preserve"> </w:t>
      </w:r>
      <w:r w:rsidRPr="00296FB7">
        <w:rPr>
          <w:rFonts w:ascii="Arial" w:hAnsi="Arial" w:cs="Arial"/>
          <w:sz w:val="24"/>
          <w:szCs w:val="24"/>
        </w:rPr>
        <w:t>solicita-se</w:t>
      </w:r>
      <w:r w:rsidRPr="00296FB7">
        <w:rPr>
          <w:rFonts w:ascii="Arial" w:hAnsi="Arial" w:cs="Arial"/>
          <w:spacing w:val="-10"/>
          <w:sz w:val="24"/>
          <w:szCs w:val="24"/>
        </w:rPr>
        <w:t xml:space="preserve"> </w:t>
      </w:r>
      <w:r w:rsidRPr="00296FB7">
        <w:rPr>
          <w:rFonts w:ascii="Arial" w:hAnsi="Arial" w:cs="Arial"/>
          <w:sz w:val="24"/>
          <w:szCs w:val="24"/>
        </w:rPr>
        <w:t>o</w:t>
      </w:r>
      <w:r w:rsidR="00EF78A5">
        <w:rPr>
          <w:rFonts w:ascii="Arial" w:hAnsi="Arial" w:cs="Arial"/>
          <w:sz w:val="24"/>
          <w:szCs w:val="24"/>
        </w:rPr>
        <w:t xml:space="preserve"> </w:t>
      </w:r>
      <w:r w:rsidRPr="00296FB7">
        <w:rPr>
          <w:rFonts w:ascii="Arial" w:hAnsi="Arial" w:cs="Arial"/>
          <w:sz w:val="24"/>
          <w:szCs w:val="24"/>
        </w:rPr>
        <w:t>encaminhamento</w:t>
      </w:r>
      <w:r w:rsidRPr="00296FB7">
        <w:rPr>
          <w:rFonts w:ascii="Arial" w:hAnsi="Arial" w:cs="Arial"/>
          <w:spacing w:val="1"/>
          <w:sz w:val="24"/>
          <w:szCs w:val="24"/>
        </w:rPr>
        <w:t xml:space="preserve"> </w:t>
      </w:r>
      <w:r w:rsidRPr="00296FB7">
        <w:rPr>
          <w:rFonts w:ascii="Arial" w:hAnsi="Arial" w:cs="Arial"/>
          <w:sz w:val="24"/>
          <w:szCs w:val="24"/>
        </w:rPr>
        <w:t xml:space="preserve">de manifestação formal no e-mail </w:t>
      </w:r>
      <w:hyperlink r:id="rId8" w:history="1">
        <w:r w:rsidR="006C7FE7" w:rsidRPr="00FE4A96">
          <w:rPr>
            <w:rStyle w:val="Hyperlink"/>
            <w:rFonts w:ascii="Arial" w:hAnsi="Arial" w:cs="Arial"/>
            <w:sz w:val="24"/>
            <w:szCs w:val="24"/>
          </w:rPr>
          <w:t xml:space="preserve">administracao@portobelo.sc.gov.br, </w:t>
        </w:r>
      </w:hyperlink>
      <w:r w:rsidRPr="00296FB7">
        <w:rPr>
          <w:rFonts w:ascii="Arial" w:hAnsi="Arial" w:cs="Arial"/>
          <w:sz w:val="24"/>
          <w:szCs w:val="24"/>
        </w:rPr>
        <w:t>contendo as seguintes</w:t>
      </w:r>
      <w:r w:rsidRPr="00296FB7">
        <w:rPr>
          <w:rFonts w:ascii="Arial" w:hAnsi="Arial" w:cs="Arial"/>
          <w:spacing w:val="1"/>
          <w:sz w:val="24"/>
          <w:szCs w:val="24"/>
        </w:rPr>
        <w:t xml:space="preserve"> </w:t>
      </w:r>
      <w:r w:rsidRPr="00296FB7">
        <w:rPr>
          <w:rFonts w:ascii="Arial" w:hAnsi="Arial" w:cs="Arial"/>
          <w:sz w:val="24"/>
          <w:szCs w:val="24"/>
        </w:rPr>
        <w:t>informações/documentos:</w:t>
      </w:r>
    </w:p>
    <w:p w14:paraId="431AFA7C" w14:textId="77777777" w:rsidR="00296FB7" w:rsidRPr="00296FB7" w:rsidRDefault="00296FB7" w:rsidP="006C7FE7">
      <w:pPr>
        <w:pStyle w:val="PargrafodaLista"/>
        <w:numPr>
          <w:ilvl w:val="0"/>
          <w:numId w:val="2"/>
        </w:numPr>
        <w:tabs>
          <w:tab w:val="left" w:pos="284"/>
          <w:tab w:val="left" w:pos="2952"/>
        </w:tabs>
        <w:ind w:left="0" w:firstLine="0"/>
        <w:jc w:val="both"/>
        <w:rPr>
          <w:rFonts w:ascii="Arial" w:hAnsi="Arial" w:cs="Arial"/>
          <w:sz w:val="24"/>
          <w:szCs w:val="24"/>
        </w:rPr>
      </w:pPr>
      <w:r w:rsidRPr="00296FB7">
        <w:rPr>
          <w:rFonts w:ascii="Arial" w:hAnsi="Arial" w:cs="Arial"/>
          <w:sz w:val="24"/>
          <w:szCs w:val="24"/>
        </w:rPr>
        <w:t>Estudo</w:t>
      </w:r>
      <w:r w:rsidRPr="00296FB7">
        <w:rPr>
          <w:rFonts w:ascii="Arial" w:hAnsi="Arial" w:cs="Arial"/>
          <w:spacing w:val="-3"/>
          <w:sz w:val="24"/>
          <w:szCs w:val="24"/>
        </w:rPr>
        <w:t xml:space="preserve"> </w:t>
      </w:r>
      <w:r w:rsidRPr="00296FB7">
        <w:rPr>
          <w:rFonts w:ascii="Arial" w:hAnsi="Arial" w:cs="Arial"/>
          <w:sz w:val="24"/>
          <w:szCs w:val="24"/>
        </w:rPr>
        <w:t>Técnico</w:t>
      </w:r>
      <w:r w:rsidRPr="00296FB7">
        <w:rPr>
          <w:rFonts w:ascii="Arial" w:hAnsi="Arial" w:cs="Arial"/>
          <w:spacing w:val="-3"/>
          <w:sz w:val="24"/>
          <w:szCs w:val="24"/>
        </w:rPr>
        <w:t xml:space="preserve"> </w:t>
      </w:r>
      <w:r w:rsidRPr="00296FB7">
        <w:rPr>
          <w:rFonts w:ascii="Arial" w:hAnsi="Arial" w:cs="Arial"/>
          <w:sz w:val="24"/>
          <w:szCs w:val="24"/>
        </w:rPr>
        <w:t>Preliminar e</w:t>
      </w:r>
      <w:r w:rsidRPr="00296FB7">
        <w:rPr>
          <w:rFonts w:ascii="Arial" w:hAnsi="Arial" w:cs="Arial"/>
          <w:spacing w:val="-5"/>
          <w:sz w:val="24"/>
          <w:szCs w:val="24"/>
        </w:rPr>
        <w:t xml:space="preserve"> </w:t>
      </w:r>
      <w:r w:rsidRPr="00296FB7">
        <w:rPr>
          <w:rFonts w:ascii="Arial" w:hAnsi="Arial" w:cs="Arial"/>
          <w:sz w:val="24"/>
          <w:szCs w:val="24"/>
        </w:rPr>
        <w:t>Termo</w:t>
      </w:r>
      <w:r w:rsidRPr="00296FB7">
        <w:rPr>
          <w:rFonts w:ascii="Arial" w:hAnsi="Arial" w:cs="Arial"/>
          <w:spacing w:val="-2"/>
          <w:sz w:val="24"/>
          <w:szCs w:val="24"/>
        </w:rPr>
        <w:t xml:space="preserve"> </w:t>
      </w:r>
      <w:r w:rsidRPr="00296FB7">
        <w:rPr>
          <w:rFonts w:ascii="Arial" w:hAnsi="Arial" w:cs="Arial"/>
          <w:sz w:val="24"/>
          <w:szCs w:val="24"/>
        </w:rPr>
        <w:t>de</w:t>
      </w:r>
      <w:r w:rsidRPr="00296FB7">
        <w:rPr>
          <w:rFonts w:ascii="Arial" w:hAnsi="Arial" w:cs="Arial"/>
          <w:spacing w:val="-5"/>
          <w:sz w:val="24"/>
          <w:szCs w:val="24"/>
        </w:rPr>
        <w:t xml:space="preserve"> </w:t>
      </w:r>
      <w:r w:rsidRPr="00296FB7">
        <w:rPr>
          <w:rFonts w:ascii="Arial" w:hAnsi="Arial" w:cs="Arial"/>
          <w:sz w:val="24"/>
          <w:szCs w:val="24"/>
        </w:rPr>
        <w:t>Referência</w:t>
      </w:r>
      <w:r w:rsidR="00EF78A5">
        <w:rPr>
          <w:rFonts w:ascii="Arial" w:hAnsi="Arial" w:cs="Arial"/>
          <w:sz w:val="24"/>
          <w:szCs w:val="24"/>
        </w:rPr>
        <w:t>;</w:t>
      </w:r>
    </w:p>
    <w:p w14:paraId="7D084288" w14:textId="77777777" w:rsidR="00296FB7" w:rsidRPr="00296FB7" w:rsidRDefault="00296FB7" w:rsidP="006C7FE7">
      <w:pPr>
        <w:pStyle w:val="PargrafodaLista"/>
        <w:numPr>
          <w:ilvl w:val="0"/>
          <w:numId w:val="2"/>
        </w:numPr>
        <w:tabs>
          <w:tab w:val="left" w:pos="284"/>
          <w:tab w:val="left" w:pos="2952"/>
        </w:tabs>
        <w:ind w:left="0" w:firstLine="0"/>
        <w:jc w:val="both"/>
        <w:rPr>
          <w:rFonts w:ascii="Arial" w:hAnsi="Arial" w:cs="Arial"/>
          <w:sz w:val="24"/>
          <w:szCs w:val="24"/>
        </w:rPr>
      </w:pPr>
      <w:r w:rsidRPr="00296FB7">
        <w:rPr>
          <w:rFonts w:ascii="Arial" w:hAnsi="Arial" w:cs="Arial"/>
          <w:sz w:val="24"/>
          <w:szCs w:val="24"/>
        </w:rPr>
        <w:t>Estimativa</w:t>
      </w:r>
      <w:r w:rsidRPr="00296FB7">
        <w:rPr>
          <w:rFonts w:ascii="Arial" w:hAnsi="Arial" w:cs="Arial"/>
          <w:spacing w:val="-3"/>
          <w:sz w:val="24"/>
          <w:szCs w:val="24"/>
        </w:rPr>
        <w:t xml:space="preserve"> </w:t>
      </w:r>
      <w:r w:rsidRPr="00296FB7">
        <w:rPr>
          <w:rFonts w:ascii="Arial" w:hAnsi="Arial" w:cs="Arial"/>
          <w:sz w:val="24"/>
          <w:szCs w:val="24"/>
        </w:rPr>
        <w:t>de</w:t>
      </w:r>
      <w:r w:rsidRPr="00296FB7">
        <w:rPr>
          <w:rFonts w:ascii="Arial" w:hAnsi="Arial" w:cs="Arial"/>
          <w:spacing w:val="-4"/>
          <w:sz w:val="24"/>
          <w:szCs w:val="24"/>
        </w:rPr>
        <w:t xml:space="preserve"> </w:t>
      </w:r>
      <w:r w:rsidRPr="00296FB7">
        <w:rPr>
          <w:rFonts w:ascii="Arial" w:hAnsi="Arial" w:cs="Arial"/>
          <w:sz w:val="24"/>
          <w:szCs w:val="24"/>
        </w:rPr>
        <w:t>consumo</w:t>
      </w:r>
      <w:r w:rsidRPr="00296FB7">
        <w:rPr>
          <w:rFonts w:ascii="Arial" w:hAnsi="Arial" w:cs="Arial"/>
          <w:spacing w:val="-2"/>
          <w:sz w:val="24"/>
          <w:szCs w:val="24"/>
        </w:rPr>
        <w:t xml:space="preserve"> </w:t>
      </w:r>
      <w:r w:rsidRPr="00296FB7">
        <w:rPr>
          <w:rFonts w:ascii="Arial" w:hAnsi="Arial" w:cs="Arial"/>
          <w:sz w:val="24"/>
          <w:szCs w:val="24"/>
        </w:rPr>
        <w:t>(quantidade</w:t>
      </w:r>
      <w:r w:rsidRPr="00296FB7">
        <w:rPr>
          <w:rFonts w:ascii="Arial" w:hAnsi="Arial" w:cs="Arial"/>
          <w:spacing w:val="-5"/>
          <w:sz w:val="24"/>
          <w:szCs w:val="24"/>
        </w:rPr>
        <w:t xml:space="preserve"> </w:t>
      </w:r>
      <w:r w:rsidRPr="00296FB7">
        <w:rPr>
          <w:rFonts w:ascii="Arial" w:hAnsi="Arial" w:cs="Arial"/>
          <w:sz w:val="24"/>
          <w:szCs w:val="24"/>
        </w:rPr>
        <w:t>a</w:t>
      </w:r>
      <w:r w:rsidRPr="00296FB7">
        <w:rPr>
          <w:rFonts w:ascii="Arial" w:hAnsi="Arial" w:cs="Arial"/>
          <w:spacing w:val="-4"/>
          <w:sz w:val="24"/>
          <w:szCs w:val="24"/>
        </w:rPr>
        <w:t xml:space="preserve"> </w:t>
      </w:r>
      <w:r w:rsidRPr="00296FB7">
        <w:rPr>
          <w:rFonts w:ascii="Arial" w:hAnsi="Arial" w:cs="Arial"/>
          <w:sz w:val="24"/>
          <w:szCs w:val="24"/>
        </w:rPr>
        <w:t>ser</w:t>
      </w:r>
      <w:r w:rsidRPr="00296FB7">
        <w:rPr>
          <w:rFonts w:ascii="Arial" w:hAnsi="Arial" w:cs="Arial"/>
          <w:spacing w:val="-4"/>
          <w:sz w:val="24"/>
          <w:szCs w:val="24"/>
        </w:rPr>
        <w:t xml:space="preserve"> </w:t>
      </w:r>
      <w:r w:rsidRPr="00296FB7">
        <w:rPr>
          <w:rFonts w:ascii="Arial" w:hAnsi="Arial" w:cs="Arial"/>
          <w:sz w:val="24"/>
          <w:szCs w:val="24"/>
        </w:rPr>
        <w:t>registrada);</w:t>
      </w:r>
    </w:p>
    <w:p w14:paraId="40ED534B" w14:textId="77777777" w:rsidR="00296FB7" w:rsidRPr="00296FB7" w:rsidRDefault="00296FB7" w:rsidP="006C7FE7">
      <w:pPr>
        <w:pStyle w:val="PargrafodaLista"/>
        <w:numPr>
          <w:ilvl w:val="0"/>
          <w:numId w:val="2"/>
        </w:numPr>
        <w:tabs>
          <w:tab w:val="left" w:pos="284"/>
          <w:tab w:val="left" w:pos="2952"/>
        </w:tabs>
        <w:ind w:left="0" w:firstLine="0"/>
        <w:jc w:val="both"/>
        <w:rPr>
          <w:rFonts w:ascii="Arial" w:hAnsi="Arial" w:cs="Arial"/>
          <w:sz w:val="24"/>
          <w:szCs w:val="24"/>
        </w:rPr>
      </w:pPr>
      <w:r w:rsidRPr="00296FB7">
        <w:rPr>
          <w:rFonts w:ascii="Arial" w:hAnsi="Arial" w:cs="Arial"/>
          <w:sz w:val="24"/>
          <w:szCs w:val="24"/>
        </w:rPr>
        <w:t>Endereço</w:t>
      </w:r>
      <w:r w:rsidRPr="00296FB7">
        <w:rPr>
          <w:rFonts w:ascii="Arial" w:hAnsi="Arial" w:cs="Arial"/>
          <w:spacing w:val="-4"/>
          <w:sz w:val="24"/>
          <w:szCs w:val="24"/>
        </w:rPr>
        <w:t xml:space="preserve"> </w:t>
      </w:r>
      <w:r w:rsidRPr="00296FB7">
        <w:rPr>
          <w:rFonts w:ascii="Arial" w:hAnsi="Arial" w:cs="Arial"/>
          <w:sz w:val="24"/>
          <w:szCs w:val="24"/>
        </w:rPr>
        <w:t>do</w:t>
      </w:r>
      <w:r w:rsidRPr="00296FB7">
        <w:rPr>
          <w:rFonts w:ascii="Arial" w:hAnsi="Arial" w:cs="Arial"/>
          <w:spacing w:val="-4"/>
          <w:sz w:val="24"/>
          <w:szCs w:val="24"/>
        </w:rPr>
        <w:t xml:space="preserve"> </w:t>
      </w:r>
      <w:r w:rsidRPr="00296FB7">
        <w:rPr>
          <w:rFonts w:ascii="Arial" w:hAnsi="Arial" w:cs="Arial"/>
          <w:sz w:val="24"/>
          <w:szCs w:val="24"/>
        </w:rPr>
        <w:t>local</w:t>
      </w:r>
      <w:r w:rsidRPr="00296FB7">
        <w:rPr>
          <w:rFonts w:ascii="Arial" w:hAnsi="Arial" w:cs="Arial"/>
          <w:spacing w:val="-3"/>
          <w:sz w:val="24"/>
          <w:szCs w:val="24"/>
        </w:rPr>
        <w:t xml:space="preserve"> </w:t>
      </w:r>
      <w:r w:rsidRPr="00296FB7">
        <w:rPr>
          <w:rFonts w:ascii="Arial" w:hAnsi="Arial" w:cs="Arial"/>
          <w:sz w:val="24"/>
          <w:szCs w:val="24"/>
        </w:rPr>
        <w:t>de</w:t>
      </w:r>
      <w:r w:rsidRPr="00296FB7">
        <w:rPr>
          <w:rFonts w:ascii="Arial" w:hAnsi="Arial" w:cs="Arial"/>
          <w:spacing w:val="-3"/>
          <w:sz w:val="24"/>
          <w:szCs w:val="24"/>
        </w:rPr>
        <w:t xml:space="preserve"> </w:t>
      </w:r>
      <w:r w:rsidRPr="00296FB7">
        <w:rPr>
          <w:rFonts w:ascii="Arial" w:hAnsi="Arial" w:cs="Arial"/>
          <w:sz w:val="24"/>
          <w:szCs w:val="24"/>
        </w:rPr>
        <w:t>entrega;</w:t>
      </w:r>
    </w:p>
    <w:p w14:paraId="6BA12FB2" w14:textId="77777777" w:rsidR="00296FB7" w:rsidRPr="00296FB7" w:rsidRDefault="00296FB7" w:rsidP="006C7FE7">
      <w:pPr>
        <w:pStyle w:val="PargrafodaLista"/>
        <w:numPr>
          <w:ilvl w:val="0"/>
          <w:numId w:val="2"/>
        </w:numPr>
        <w:tabs>
          <w:tab w:val="left" w:pos="284"/>
          <w:tab w:val="left" w:pos="2952"/>
        </w:tabs>
        <w:ind w:left="0" w:firstLine="0"/>
        <w:jc w:val="both"/>
        <w:rPr>
          <w:rFonts w:ascii="Arial" w:hAnsi="Arial" w:cs="Arial"/>
          <w:sz w:val="24"/>
          <w:szCs w:val="24"/>
        </w:rPr>
      </w:pPr>
      <w:r w:rsidRPr="00296FB7">
        <w:rPr>
          <w:rFonts w:ascii="Arial" w:hAnsi="Arial" w:cs="Arial"/>
          <w:sz w:val="24"/>
          <w:szCs w:val="24"/>
        </w:rPr>
        <w:t>Concordância</w:t>
      </w:r>
      <w:r w:rsidRPr="00296FB7">
        <w:rPr>
          <w:rFonts w:ascii="Arial" w:hAnsi="Arial" w:cs="Arial"/>
          <w:spacing w:val="-4"/>
          <w:sz w:val="24"/>
          <w:szCs w:val="24"/>
        </w:rPr>
        <w:t xml:space="preserve"> </w:t>
      </w:r>
      <w:r w:rsidRPr="00296FB7">
        <w:rPr>
          <w:rFonts w:ascii="Arial" w:hAnsi="Arial" w:cs="Arial"/>
          <w:sz w:val="24"/>
          <w:szCs w:val="24"/>
        </w:rPr>
        <w:t>com</w:t>
      </w:r>
      <w:r w:rsidRPr="00296FB7">
        <w:rPr>
          <w:rFonts w:ascii="Arial" w:hAnsi="Arial" w:cs="Arial"/>
          <w:spacing w:val="-4"/>
          <w:sz w:val="24"/>
          <w:szCs w:val="24"/>
        </w:rPr>
        <w:t xml:space="preserve"> </w:t>
      </w:r>
      <w:r w:rsidRPr="00296FB7">
        <w:rPr>
          <w:rFonts w:ascii="Arial" w:hAnsi="Arial" w:cs="Arial"/>
          <w:sz w:val="24"/>
          <w:szCs w:val="24"/>
        </w:rPr>
        <w:t>o</w:t>
      </w:r>
      <w:r w:rsidRPr="00296FB7">
        <w:rPr>
          <w:rFonts w:ascii="Arial" w:hAnsi="Arial" w:cs="Arial"/>
          <w:spacing w:val="-2"/>
          <w:sz w:val="24"/>
          <w:szCs w:val="24"/>
        </w:rPr>
        <w:t xml:space="preserve"> </w:t>
      </w:r>
      <w:r w:rsidRPr="00296FB7">
        <w:rPr>
          <w:rFonts w:ascii="Arial" w:hAnsi="Arial" w:cs="Arial"/>
          <w:sz w:val="24"/>
          <w:szCs w:val="24"/>
        </w:rPr>
        <w:t>objeto</w:t>
      </w:r>
      <w:r w:rsidRPr="00296FB7">
        <w:rPr>
          <w:rFonts w:ascii="Arial" w:hAnsi="Arial" w:cs="Arial"/>
          <w:spacing w:val="-2"/>
          <w:sz w:val="24"/>
          <w:szCs w:val="24"/>
        </w:rPr>
        <w:t xml:space="preserve"> </w:t>
      </w:r>
      <w:r w:rsidRPr="00296FB7">
        <w:rPr>
          <w:rFonts w:ascii="Arial" w:hAnsi="Arial" w:cs="Arial"/>
          <w:sz w:val="24"/>
          <w:szCs w:val="24"/>
        </w:rPr>
        <w:t>a</w:t>
      </w:r>
      <w:r w:rsidRPr="00296FB7">
        <w:rPr>
          <w:rFonts w:ascii="Arial" w:hAnsi="Arial" w:cs="Arial"/>
          <w:spacing w:val="-4"/>
          <w:sz w:val="24"/>
          <w:szCs w:val="24"/>
        </w:rPr>
        <w:t xml:space="preserve"> </w:t>
      </w:r>
      <w:r w:rsidRPr="00296FB7">
        <w:rPr>
          <w:rFonts w:ascii="Arial" w:hAnsi="Arial" w:cs="Arial"/>
          <w:sz w:val="24"/>
          <w:szCs w:val="24"/>
        </w:rPr>
        <w:t>ser</w:t>
      </w:r>
      <w:r w:rsidRPr="00296FB7">
        <w:rPr>
          <w:rFonts w:ascii="Arial" w:hAnsi="Arial" w:cs="Arial"/>
          <w:spacing w:val="-3"/>
          <w:sz w:val="24"/>
          <w:szCs w:val="24"/>
        </w:rPr>
        <w:t xml:space="preserve"> </w:t>
      </w:r>
      <w:r w:rsidRPr="00296FB7">
        <w:rPr>
          <w:rFonts w:ascii="Arial" w:hAnsi="Arial" w:cs="Arial"/>
          <w:sz w:val="24"/>
          <w:szCs w:val="24"/>
        </w:rPr>
        <w:t>licitado;</w:t>
      </w:r>
    </w:p>
    <w:p w14:paraId="21AFBC7F" w14:textId="77777777" w:rsidR="00296FB7" w:rsidRPr="00296FB7" w:rsidRDefault="00296FB7" w:rsidP="006C7FE7">
      <w:pPr>
        <w:pStyle w:val="PargrafodaLista"/>
        <w:numPr>
          <w:ilvl w:val="0"/>
          <w:numId w:val="2"/>
        </w:numPr>
        <w:tabs>
          <w:tab w:val="left" w:pos="284"/>
          <w:tab w:val="left" w:pos="2952"/>
        </w:tabs>
        <w:ind w:left="0" w:firstLine="0"/>
        <w:rPr>
          <w:rFonts w:ascii="Arial" w:hAnsi="Arial" w:cs="Arial"/>
          <w:sz w:val="24"/>
          <w:szCs w:val="24"/>
        </w:rPr>
      </w:pPr>
      <w:r w:rsidRPr="00296FB7">
        <w:rPr>
          <w:rFonts w:ascii="Arial" w:hAnsi="Arial" w:cs="Arial"/>
          <w:sz w:val="24"/>
          <w:szCs w:val="24"/>
        </w:rPr>
        <w:t>Documento</w:t>
      </w:r>
      <w:r w:rsidRPr="00296FB7">
        <w:rPr>
          <w:rFonts w:ascii="Arial" w:hAnsi="Arial" w:cs="Arial"/>
          <w:spacing w:val="-4"/>
          <w:sz w:val="24"/>
          <w:szCs w:val="24"/>
        </w:rPr>
        <w:t xml:space="preserve"> </w:t>
      </w:r>
      <w:r w:rsidRPr="00296FB7">
        <w:rPr>
          <w:rFonts w:ascii="Arial" w:hAnsi="Arial" w:cs="Arial"/>
          <w:sz w:val="24"/>
          <w:szCs w:val="24"/>
        </w:rPr>
        <w:t>formal</w:t>
      </w:r>
      <w:r w:rsidRPr="00296FB7">
        <w:rPr>
          <w:rFonts w:ascii="Arial" w:hAnsi="Arial" w:cs="Arial"/>
          <w:spacing w:val="-4"/>
          <w:sz w:val="24"/>
          <w:szCs w:val="24"/>
        </w:rPr>
        <w:t xml:space="preserve"> </w:t>
      </w:r>
      <w:r w:rsidRPr="00296FB7">
        <w:rPr>
          <w:rFonts w:ascii="Arial" w:hAnsi="Arial" w:cs="Arial"/>
          <w:sz w:val="24"/>
          <w:szCs w:val="24"/>
        </w:rPr>
        <w:t>contendo</w:t>
      </w:r>
      <w:r w:rsidRPr="00296FB7">
        <w:rPr>
          <w:rFonts w:ascii="Arial" w:hAnsi="Arial" w:cs="Arial"/>
          <w:spacing w:val="-4"/>
          <w:sz w:val="24"/>
          <w:szCs w:val="24"/>
        </w:rPr>
        <w:t xml:space="preserve"> </w:t>
      </w:r>
      <w:r w:rsidRPr="00296FB7">
        <w:rPr>
          <w:rFonts w:ascii="Arial" w:hAnsi="Arial" w:cs="Arial"/>
          <w:sz w:val="24"/>
          <w:szCs w:val="24"/>
        </w:rPr>
        <w:t>aprovação</w:t>
      </w:r>
      <w:r w:rsidRPr="00296FB7">
        <w:rPr>
          <w:rFonts w:ascii="Arial" w:hAnsi="Arial" w:cs="Arial"/>
          <w:spacing w:val="-4"/>
          <w:sz w:val="24"/>
          <w:szCs w:val="24"/>
        </w:rPr>
        <w:t xml:space="preserve"> </w:t>
      </w:r>
      <w:r w:rsidRPr="00296FB7">
        <w:rPr>
          <w:rFonts w:ascii="Arial" w:hAnsi="Arial" w:cs="Arial"/>
          <w:sz w:val="24"/>
          <w:szCs w:val="24"/>
        </w:rPr>
        <w:t>da</w:t>
      </w:r>
      <w:r w:rsidRPr="00296FB7">
        <w:rPr>
          <w:rFonts w:ascii="Arial" w:hAnsi="Arial" w:cs="Arial"/>
          <w:spacing w:val="-3"/>
          <w:sz w:val="24"/>
          <w:szCs w:val="24"/>
        </w:rPr>
        <w:t xml:space="preserve"> </w:t>
      </w:r>
      <w:r w:rsidRPr="00296FB7">
        <w:rPr>
          <w:rFonts w:ascii="Arial" w:hAnsi="Arial" w:cs="Arial"/>
          <w:sz w:val="24"/>
          <w:szCs w:val="24"/>
        </w:rPr>
        <w:t>autoridade</w:t>
      </w:r>
      <w:r w:rsidRPr="00296FB7">
        <w:rPr>
          <w:rFonts w:ascii="Arial" w:hAnsi="Arial" w:cs="Arial"/>
          <w:spacing w:val="-2"/>
          <w:sz w:val="24"/>
          <w:szCs w:val="24"/>
        </w:rPr>
        <w:t xml:space="preserve"> </w:t>
      </w:r>
      <w:r w:rsidRPr="00296FB7">
        <w:rPr>
          <w:rFonts w:ascii="Arial" w:hAnsi="Arial" w:cs="Arial"/>
          <w:sz w:val="24"/>
          <w:szCs w:val="24"/>
        </w:rPr>
        <w:t>competente.</w:t>
      </w:r>
    </w:p>
    <w:p w14:paraId="6DDF1F4A" w14:textId="77777777" w:rsidR="00296FB7" w:rsidRPr="00296FB7" w:rsidRDefault="00296FB7" w:rsidP="006C7FE7">
      <w:pPr>
        <w:pStyle w:val="Corpodetexto"/>
        <w:spacing w:after="0" w:line="240" w:lineRule="auto"/>
        <w:rPr>
          <w:rFonts w:ascii="Arial" w:hAnsi="Arial" w:cs="Arial"/>
          <w:sz w:val="24"/>
          <w:szCs w:val="24"/>
        </w:rPr>
      </w:pPr>
    </w:p>
    <w:p w14:paraId="23C03AD8" w14:textId="77777777" w:rsidR="00296FB7" w:rsidRDefault="00296FB7" w:rsidP="006C7FE7">
      <w:pPr>
        <w:pStyle w:val="Corpodetexto"/>
        <w:spacing w:after="0" w:line="240" w:lineRule="auto"/>
        <w:jc w:val="both"/>
        <w:rPr>
          <w:rFonts w:ascii="Arial" w:hAnsi="Arial" w:cs="Arial"/>
          <w:sz w:val="24"/>
          <w:szCs w:val="24"/>
        </w:rPr>
      </w:pPr>
      <w:r w:rsidRPr="00296FB7">
        <w:rPr>
          <w:rFonts w:ascii="Arial" w:hAnsi="Arial" w:cs="Arial"/>
          <w:sz w:val="24"/>
          <w:szCs w:val="24"/>
        </w:rPr>
        <w:t>Ainda,</w:t>
      </w:r>
      <w:r w:rsidRPr="00296FB7">
        <w:rPr>
          <w:rFonts w:ascii="Arial" w:hAnsi="Arial" w:cs="Arial"/>
          <w:spacing w:val="-3"/>
          <w:sz w:val="24"/>
          <w:szCs w:val="24"/>
        </w:rPr>
        <w:t xml:space="preserve"> </w:t>
      </w:r>
      <w:r w:rsidRPr="00296FB7">
        <w:rPr>
          <w:rFonts w:ascii="Arial" w:hAnsi="Arial" w:cs="Arial"/>
          <w:sz w:val="24"/>
          <w:szCs w:val="24"/>
        </w:rPr>
        <w:t>fica</w:t>
      </w:r>
      <w:r w:rsidRPr="00296FB7">
        <w:rPr>
          <w:rFonts w:ascii="Arial" w:hAnsi="Arial" w:cs="Arial"/>
          <w:spacing w:val="-3"/>
          <w:sz w:val="24"/>
          <w:szCs w:val="24"/>
        </w:rPr>
        <w:t xml:space="preserve"> </w:t>
      </w:r>
      <w:r w:rsidRPr="00296FB7">
        <w:rPr>
          <w:rFonts w:ascii="Arial" w:hAnsi="Arial" w:cs="Arial"/>
          <w:sz w:val="24"/>
          <w:szCs w:val="24"/>
        </w:rPr>
        <w:t>definido:</w:t>
      </w:r>
    </w:p>
    <w:p w14:paraId="209E25BF" w14:textId="77777777" w:rsidR="00EF78A5" w:rsidRPr="00EF78A5" w:rsidRDefault="00EF78A5" w:rsidP="006C7FE7">
      <w:pPr>
        <w:pStyle w:val="PargrafodaLista"/>
        <w:numPr>
          <w:ilvl w:val="0"/>
          <w:numId w:val="3"/>
        </w:numPr>
        <w:tabs>
          <w:tab w:val="left" w:pos="0"/>
        </w:tabs>
        <w:ind w:left="0" w:firstLine="0"/>
        <w:jc w:val="both"/>
        <w:rPr>
          <w:rFonts w:ascii="Arial" w:hAnsi="Arial" w:cs="Arial"/>
          <w:sz w:val="24"/>
          <w:szCs w:val="24"/>
        </w:rPr>
      </w:pPr>
      <w:r w:rsidRPr="00EF78A5">
        <w:rPr>
          <w:rFonts w:ascii="Arial" w:hAnsi="Arial" w:cs="Arial"/>
          <w:sz w:val="24"/>
          <w:szCs w:val="24"/>
        </w:rPr>
        <w:t>Número máximo de participantes, em conformidade com a capacidade de gerenciamento: 0</w:t>
      </w:r>
      <w:r w:rsidR="006A1F85">
        <w:rPr>
          <w:rFonts w:ascii="Arial" w:hAnsi="Arial" w:cs="Arial"/>
          <w:sz w:val="24"/>
          <w:szCs w:val="24"/>
        </w:rPr>
        <w:t>2</w:t>
      </w:r>
      <w:r w:rsidRPr="00EF78A5">
        <w:rPr>
          <w:rFonts w:ascii="Arial" w:hAnsi="Arial" w:cs="Arial"/>
          <w:sz w:val="24"/>
          <w:szCs w:val="24"/>
        </w:rPr>
        <w:t>. Devido ao nosso município não possuir quadro de pessoal suficiente para manejar grandes quantidades extras de Atas de Registros de Preços.</w:t>
      </w:r>
    </w:p>
    <w:p w14:paraId="6E1AC97B" w14:textId="77777777" w:rsidR="00EF78A5" w:rsidRPr="00EF78A5" w:rsidRDefault="00EF78A5" w:rsidP="006C7FE7">
      <w:pPr>
        <w:pStyle w:val="PargrafodaLista"/>
        <w:numPr>
          <w:ilvl w:val="0"/>
          <w:numId w:val="3"/>
        </w:numPr>
        <w:tabs>
          <w:tab w:val="left" w:pos="0"/>
        </w:tabs>
        <w:ind w:left="0" w:firstLine="0"/>
        <w:jc w:val="both"/>
        <w:rPr>
          <w:rFonts w:ascii="Arial" w:hAnsi="Arial" w:cs="Arial"/>
          <w:sz w:val="24"/>
          <w:szCs w:val="24"/>
        </w:rPr>
      </w:pPr>
      <w:r w:rsidRPr="00EF78A5">
        <w:rPr>
          <w:rFonts w:ascii="Arial" w:hAnsi="Arial" w:cs="Arial"/>
          <w:sz w:val="24"/>
          <w:szCs w:val="24"/>
        </w:rPr>
        <w:t>Não serão aceitos quantitativos considerados ínfimos ou a inclusão de novos itens, uma vez que nossos orçamentos já estão prontos e atrasará o lançamento da licitação, podendo acarretar em falta do material ao município.</w:t>
      </w:r>
    </w:p>
    <w:p w14:paraId="14B05D43" w14:textId="77777777" w:rsidR="00EF78A5" w:rsidRPr="00EF78A5" w:rsidRDefault="00EF78A5" w:rsidP="006C7FE7">
      <w:pPr>
        <w:pStyle w:val="PargrafodaLista"/>
        <w:numPr>
          <w:ilvl w:val="1"/>
          <w:numId w:val="3"/>
        </w:numPr>
        <w:tabs>
          <w:tab w:val="left" w:pos="567"/>
          <w:tab w:val="left" w:pos="3510"/>
        </w:tabs>
        <w:ind w:left="0" w:firstLine="0"/>
        <w:jc w:val="both"/>
        <w:rPr>
          <w:rFonts w:ascii="Arial" w:hAnsi="Arial" w:cs="Arial"/>
          <w:sz w:val="24"/>
          <w:szCs w:val="24"/>
        </w:rPr>
      </w:pPr>
      <w:r w:rsidRPr="00EF78A5">
        <w:rPr>
          <w:rFonts w:ascii="Arial" w:hAnsi="Arial" w:cs="Arial"/>
          <w:sz w:val="24"/>
          <w:szCs w:val="24"/>
        </w:rPr>
        <w:t>em caso de manifestação de mais de 0</w:t>
      </w:r>
      <w:r w:rsidR="006A1F85">
        <w:rPr>
          <w:rFonts w:ascii="Arial" w:hAnsi="Arial" w:cs="Arial"/>
          <w:sz w:val="24"/>
          <w:szCs w:val="24"/>
        </w:rPr>
        <w:t>2</w:t>
      </w:r>
      <w:r w:rsidRPr="00EF78A5">
        <w:rPr>
          <w:rFonts w:ascii="Arial" w:hAnsi="Arial" w:cs="Arial"/>
          <w:sz w:val="24"/>
          <w:szCs w:val="24"/>
        </w:rPr>
        <w:t xml:space="preserve"> municípios, a escolha será por ordem cronológica da manifestação.</w:t>
      </w:r>
    </w:p>
    <w:p w14:paraId="4CF68444" w14:textId="77777777" w:rsidR="00EF78A5" w:rsidRPr="00EF78A5" w:rsidRDefault="00EF78A5" w:rsidP="006C7FE7">
      <w:pPr>
        <w:pStyle w:val="Corpodetexto"/>
        <w:tabs>
          <w:tab w:val="left" w:pos="0"/>
        </w:tabs>
        <w:spacing w:after="0" w:line="240" w:lineRule="auto"/>
        <w:rPr>
          <w:rFonts w:ascii="Arial" w:eastAsia="Arial MT" w:hAnsi="Arial" w:cs="Arial"/>
          <w:sz w:val="24"/>
          <w:szCs w:val="24"/>
          <w:lang w:val="pt-PT" w:eastAsia="en-US"/>
        </w:rPr>
      </w:pPr>
    </w:p>
    <w:p w14:paraId="283D15FF" w14:textId="77777777" w:rsidR="00EF78A5" w:rsidRPr="00EF78A5" w:rsidRDefault="00EF78A5" w:rsidP="006C7FE7">
      <w:pPr>
        <w:tabs>
          <w:tab w:val="left" w:pos="0"/>
        </w:tabs>
        <w:spacing w:after="0" w:line="240" w:lineRule="auto"/>
        <w:jc w:val="both"/>
        <w:rPr>
          <w:rFonts w:ascii="Arial" w:eastAsia="Arial MT" w:hAnsi="Arial" w:cs="Arial"/>
          <w:sz w:val="24"/>
          <w:szCs w:val="24"/>
          <w:lang w:val="pt-PT" w:eastAsia="en-US"/>
        </w:rPr>
      </w:pPr>
      <w:r w:rsidRPr="00EF78A5">
        <w:rPr>
          <w:rFonts w:ascii="Arial" w:eastAsia="Arial MT" w:hAnsi="Arial" w:cs="Arial"/>
          <w:sz w:val="24"/>
          <w:szCs w:val="24"/>
          <w:lang w:val="pt-PT" w:eastAsia="en-US"/>
        </w:rPr>
        <w:t>O prazo limite para envio da manifestação será de 8 (oito) dias úteis a contar da data da publicação.</w:t>
      </w:r>
    </w:p>
    <w:p w14:paraId="4A81A3B0" w14:textId="77777777" w:rsidR="00EF78A5" w:rsidRPr="00EF78A5" w:rsidRDefault="00EF78A5" w:rsidP="006C7FE7">
      <w:pPr>
        <w:pStyle w:val="Corpodetexto"/>
        <w:tabs>
          <w:tab w:val="left" w:pos="0"/>
        </w:tabs>
        <w:spacing w:after="0" w:line="240" w:lineRule="auto"/>
        <w:jc w:val="both"/>
        <w:rPr>
          <w:rFonts w:ascii="Arial" w:eastAsia="Arial MT" w:hAnsi="Arial" w:cs="Arial"/>
          <w:sz w:val="24"/>
          <w:szCs w:val="24"/>
          <w:lang w:val="pt-PT" w:eastAsia="en-US"/>
        </w:rPr>
      </w:pPr>
    </w:p>
    <w:p w14:paraId="6A717EC9" w14:textId="17DE53DA" w:rsidR="00EF78A5" w:rsidRPr="00EF78A5" w:rsidRDefault="00EF78A5" w:rsidP="006C7FE7">
      <w:pPr>
        <w:pStyle w:val="Corpodetexto"/>
        <w:tabs>
          <w:tab w:val="left" w:pos="0"/>
        </w:tabs>
        <w:spacing w:after="0" w:line="240" w:lineRule="auto"/>
        <w:jc w:val="both"/>
        <w:rPr>
          <w:rFonts w:ascii="Arial" w:eastAsia="Arial MT" w:hAnsi="Arial" w:cs="Arial"/>
          <w:sz w:val="24"/>
          <w:szCs w:val="24"/>
          <w:lang w:val="pt-PT" w:eastAsia="en-US"/>
        </w:rPr>
      </w:pPr>
      <w:r w:rsidRPr="00EF78A5">
        <w:rPr>
          <w:rFonts w:ascii="Arial" w:eastAsia="Arial MT" w:hAnsi="Arial" w:cs="Arial"/>
          <w:sz w:val="24"/>
          <w:szCs w:val="24"/>
          <w:lang w:val="pt-PT" w:eastAsia="en-US"/>
        </w:rPr>
        <w:t>Por   fim,    informa-se    que    eventuais    dúvidas    poderão    ser    esclarecidas    por    e-mail</w:t>
      </w:r>
      <w:r>
        <w:rPr>
          <w:rFonts w:ascii="Arial" w:eastAsia="Arial MT" w:hAnsi="Arial" w:cs="Arial"/>
          <w:sz w:val="24"/>
          <w:szCs w:val="24"/>
          <w:lang w:val="pt-PT" w:eastAsia="en-US"/>
        </w:rPr>
        <w:t xml:space="preserve"> </w:t>
      </w:r>
      <w:r w:rsidR="006C7FE7">
        <w:rPr>
          <w:rFonts w:ascii="Arial" w:eastAsia="Arial MT" w:hAnsi="Arial" w:cs="Arial"/>
          <w:sz w:val="24"/>
          <w:szCs w:val="24"/>
          <w:lang w:val="pt-PT" w:eastAsia="en-US"/>
        </w:rPr>
        <w:t>administracao@portobelo.sc.gov.br.</w:t>
      </w:r>
    </w:p>
    <w:p w14:paraId="1F19DBC9" w14:textId="77777777" w:rsidR="00EF78A5" w:rsidRPr="00EF78A5" w:rsidRDefault="00EF78A5" w:rsidP="006C7FE7">
      <w:pPr>
        <w:pStyle w:val="Corpodetexto"/>
        <w:tabs>
          <w:tab w:val="left" w:pos="0"/>
        </w:tabs>
        <w:spacing w:after="0" w:line="240" w:lineRule="auto"/>
        <w:jc w:val="both"/>
        <w:rPr>
          <w:rFonts w:ascii="Arial" w:eastAsia="Arial MT" w:hAnsi="Arial" w:cs="Arial"/>
          <w:sz w:val="24"/>
          <w:szCs w:val="24"/>
          <w:lang w:val="pt-PT" w:eastAsia="en-US"/>
        </w:rPr>
      </w:pPr>
    </w:p>
    <w:p w14:paraId="3E115DAD" w14:textId="4FF5A204" w:rsidR="00EF78A5" w:rsidRPr="00EF78A5" w:rsidRDefault="00EF78A5" w:rsidP="006C7FE7">
      <w:pPr>
        <w:pStyle w:val="Corpodetexto"/>
        <w:tabs>
          <w:tab w:val="left" w:pos="0"/>
        </w:tabs>
        <w:spacing w:after="0" w:line="240" w:lineRule="auto"/>
        <w:jc w:val="both"/>
        <w:rPr>
          <w:rFonts w:ascii="Arial" w:eastAsia="Arial MT" w:hAnsi="Arial" w:cs="Arial"/>
          <w:sz w:val="24"/>
          <w:szCs w:val="24"/>
          <w:lang w:val="pt-PT" w:eastAsia="en-US"/>
        </w:rPr>
      </w:pPr>
      <w:r w:rsidRPr="00EF78A5">
        <w:rPr>
          <w:rFonts w:ascii="Arial" w:eastAsia="Arial MT" w:hAnsi="Arial" w:cs="Arial"/>
          <w:sz w:val="24"/>
          <w:szCs w:val="24"/>
          <w:lang w:val="pt-PT" w:eastAsia="en-US"/>
        </w:rPr>
        <w:t xml:space="preserve">Município de </w:t>
      </w:r>
      <w:r w:rsidR="006C7FE7">
        <w:rPr>
          <w:rFonts w:ascii="Arial" w:eastAsia="Arial MT" w:hAnsi="Arial" w:cs="Arial"/>
          <w:sz w:val="24"/>
          <w:szCs w:val="24"/>
          <w:lang w:val="pt-PT" w:eastAsia="en-US"/>
        </w:rPr>
        <w:t>Porto Belo</w:t>
      </w:r>
      <w:r w:rsidRPr="00EF78A5">
        <w:rPr>
          <w:rFonts w:ascii="Arial" w:eastAsia="Arial MT" w:hAnsi="Arial" w:cs="Arial"/>
          <w:sz w:val="24"/>
          <w:szCs w:val="24"/>
          <w:lang w:val="pt-PT" w:eastAsia="en-US"/>
        </w:rPr>
        <w:t xml:space="preserve">, </w:t>
      </w:r>
      <w:r w:rsidR="006C7FE7">
        <w:rPr>
          <w:rFonts w:ascii="Arial" w:eastAsia="Arial MT" w:hAnsi="Arial" w:cs="Arial"/>
          <w:sz w:val="24"/>
          <w:szCs w:val="24"/>
          <w:lang w:val="pt-PT" w:eastAsia="en-US"/>
        </w:rPr>
        <w:t>20</w:t>
      </w:r>
      <w:r w:rsidRPr="00EF78A5">
        <w:rPr>
          <w:rFonts w:ascii="Arial" w:eastAsia="Arial MT" w:hAnsi="Arial" w:cs="Arial"/>
          <w:sz w:val="24"/>
          <w:szCs w:val="24"/>
          <w:lang w:val="pt-PT" w:eastAsia="en-US"/>
        </w:rPr>
        <w:t xml:space="preserve"> de </w:t>
      </w:r>
      <w:r w:rsidR="006C7FE7">
        <w:rPr>
          <w:rFonts w:ascii="Arial" w:eastAsia="Arial MT" w:hAnsi="Arial" w:cs="Arial"/>
          <w:sz w:val="24"/>
          <w:szCs w:val="24"/>
          <w:lang w:val="pt-PT" w:eastAsia="en-US"/>
        </w:rPr>
        <w:t>março</w:t>
      </w:r>
      <w:r w:rsidRPr="00EF78A5">
        <w:rPr>
          <w:rFonts w:ascii="Arial" w:eastAsia="Arial MT" w:hAnsi="Arial" w:cs="Arial"/>
          <w:sz w:val="24"/>
          <w:szCs w:val="24"/>
          <w:lang w:val="pt-PT" w:eastAsia="en-US"/>
        </w:rPr>
        <w:t xml:space="preserve"> de 2024.</w:t>
      </w:r>
    </w:p>
    <w:p w14:paraId="3B437D68" w14:textId="77777777" w:rsidR="00EF78A5" w:rsidRDefault="00EF78A5" w:rsidP="006C7FE7">
      <w:pPr>
        <w:pStyle w:val="Corpodetexto"/>
        <w:tabs>
          <w:tab w:val="left" w:pos="0"/>
        </w:tabs>
        <w:spacing w:after="0" w:line="240" w:lineRule="auto"/>
        <w:jc w:val="both"/>
        <w:rPr>
          <w:rFonts w:ascii="Arial" w:eastAsia="Arial MT" w:hAnsi="Arial" w:cs="Arial"/>
          <w:sz w:val="24"/>
          <w:szCs w:val="24"/>
          <w:lang w:val="pt-PT" w:eastAsia="en-US"/>
        </w:rPr>
      </w:pPr>
    </w:p>
    <w:p w14:paraId="29161466" w14:textId="77777777" w:rsidR="00875ACC" w:rsidRPr="00EF78A5" w:rsidRDefault="00875ACC" w:rsidP="006C7FE7">
      <w:pPr>
        <w:pStyle w:val="Corpodetexto"/>
        <w:tabs>
          <w:tab w:val="left" w:pos="0"/>
        </w:tabs>
        <w:spacing w:after="0" w:line="240" w:lineRule="auto"/>
        <w:jc w:val="both"/>
        <w:rPr>
          <w:rFonts w:ascii="Arial" w:eastAsia="Arial MT" w:hAnsi="Arial" w:cs="Arial"/>
          <w:sz w:val="24"/>
          <w:szCs w:val="24"/>
          <w:lang w:val="pt-PT" w:eastAsia="en-US"/>
        </w:rPr>
      </w:pPr>
    </w:p>
    <w:p w14:paraId="272EC42B" w14:textId="77777777" w:rsidR="00296FB7" w:rsidRPr="00EF78A5" w:rsidRDefault="00296FB7" w:rsidP="006C7FE7">
      <w:pPr>
        <w:pStyle w:val="Corpodetexto"/>
        <w:tabs>
          <w:tab w:val="left" w:pos="0"/>
        </w:tabs>
        <w:spacing w:after="0" w:line="240" w:lineRule="auto"/>
        <w:rPr>
          <w:rFonts w:ascii="Arial" w:eastAsia="Arial MT" w:hAnsi="Arial" w:cs="Arial"/>
          <w:sz w:val="24"/>
          <w:szCs w:val="24"/>
          <w:lang w:val="pt-PT" w:eastAsia="en-US"/>
        </w:rPr>
      </w:pPr>
    </w:p>
    <w:p w14:paraId="482860BD" w14:textId="5ECCE6F4" w:rsidR="00CC59AB" w:rsidRDefault="00AF195E" w:rsidP="006C7FE7">
      <w:pPr>
        <w:shd w:val="clear" w:color="auto" w:fill="FFFFFF" w:themeFill="background1"/>
        <w:spacing w:after="0" w:line="240" w:lineRule="auto"/>
        <w:jc w:val="center"/>
        <w:rPr>
          <w:rFonts w:ascii="Arial" w:hAnsi="Arial" w:cs="Arial"/>
          <w:sz w:val="24"/>
          <w:szCs w:val="24"/>
        </w:rPr>
      </w:pPr>
      <w:proofErr w:type="spellStart"/>
      <w:r>
        <w:rPr>
          <w:rFonts w:ascii="Arial" w:hAnsi="Arial" w:cs="Arial"/>
          <w:sz w:val="24"/>
          <w:szCs w:val="24"/>
        </w:rPr>
        <w:t>Jainara</w:t>
      </w:r>
      <w:proofErr w:type="spellEnd"/>
      <w:r>
        <w:rPr>
          <w:rFonts w:ascii="Arial" w:hAnsi="Arial" w:cs="Arial"/>
          <w:sz w:val="24"/>
          <w:szCs w:val="24"/>
        </w:rPr>
        <w:t xml:space="preserve"> </w:t>
      </w:r>
      <w:proofErr w:type="spellStart"/>
      <w:r>
        <w:rPr>
          <w:rFonts w:ascii="Arial" w:hAnsi="Arial" w:cs="Arial"/>
          <w:sz w:val="24"/>
          <w:szCs w:val="24"/>
        </w:rPr>
        <w:t>Nordio</w:t>
      </w:r>
      <w:proofErr w:type="spellEnd"/>
      <w:r>
        <w:rPr>
          <w:rFonts w:ascii="Arial" w:hAnsi="Arial" w:cs="Arial"/>
          <w:sz w:val="24"/>
          <w:szCs w:val="24"/>
        </w:rPr>
        <w:t xml:space="preserve"> Soares</w:t>
      </w:r>
    </w:p>
    <w:p w14:paraId="20DC3417" w14:textId="7EB1755C" w:rsidR="00AF195E" w:rsidRPr="00296FB7" w:rsidRDefault="00AF195E" w:rsidP="006C7FE7">
      <w:pPr>
        <w:shd w:val="clear" w:color="auto" w:fill="FFFFFF" w:themeFill="background1"/>
        <w:spacing w:after="0" w:line="240" w:lineRule="auto"/>
        <w:jc w:val="center"/>
        <w:rPr>
          <w:rFonts w:ascii="Arial" w:hAnsi="Arial" w:cs="Arial"/>
          <w:sz w:val="24"/>
          <w:szCs w:val="24"/>
        </w:rPr>
      </w:pPr>
      <w:r>
        <w:rPr>
          <w:rFonts w:ascii="Arial" w:hAnsi="Arial" w:cs="Arial"/>
          <w:sz w:val="24"/>
          <w:szCs w:val="24"/>
        </w:rPr>
        <w:t>Secretaria Municipal de Saúde</w:t>
      </w:r>
    </w:p>
    <w:sectPr w:rsidR="00AF195E" w:rsidRPr="00296FB7" w:rsidSect="006C7FE7">
      <w:headerReference w:type="default" r:id="rId9"/>
      <w:pgSz w:w="11906" w:h="16838"/>
      <w:pgMar w:top="1560" w:right="707" w:bottom="568" w:left="993"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9B71" w14:textId="77777777" w:rsidR="0026248C" w:rsidRDefault="0026248C" w:rsidP="00A07622">
      <w:pPr>
        <w:spacing w:after="0" w:line="240" w:lineRule="auto"/>
      </w:pPr>
      <w:r>
        <w:separator/>
      </w:r>
    </w:p>
  </w:endnote>
  <w:endnote w:type="continuationSeparator" w:id="0">
    <w:p w14:paraId="104C7487" w14:textId="77777777" w:rsidR="0026248C" w:rsidRDefault="0026248C" w:rsidP="00A0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275A" w14:textId="77777777" w:rsidR="0026248C" w:rsidRDefault="0026248C" w:rsidP="00A07622">
      <w:pPr>
        <w:spacing w:after="0" w:line="240" w:lineRule="auto"/>
      </w:pPr>
      <w:r>
        <w:separator/>
      </w:r>
    </w:p>
  </w:footnote>
  <w:footnote w:type="continuationSeparator" w:id="0">
    <w:p w14:paraId="70D3EABE" w14:textId="77777777" w:rsidR="0026248C" w:rsidRDefault="0026248C" w:rsidP="00A0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8302" w14:textId="7D9120BE" w:rsidR="001D06DE" w:rsidRPr="00214984" w:rsidRDefault="001D06DE" w:rsidP="001D06DE">
    <w:pPr>
      <w:pStyle w:val="Cabealho"/>
      <w:jc w:val="center"/>
      <w:rPr>
        <w:b/>
        <w:sz w:val="24"/>
        <w:szCs w:val="24"/>
      </w:rPr>
    </w:pPr>
    <w:r w:rsidRPr="00214984">
      <w:rPr>
        <w:b/>
        <w:noProof/>
        <w:sz w:val="24"/>
        <w:szCs w:val="24"/>
      </w:rPr>
      <w:drawing>
        <wp:anchor distT="0" distB="0" distL="114300" distR="114300" simplePos="0" relativeHeight="251657216" behindDoc="1" locked="0" layoutInCell="1" allowOverlap="1" wp14:anchorId="1342B130" wp14:editId="5DD633E1">
          <wp:simplePos x="0" y="0"/>
          <wp:positionH relativeFrom="margin">
            <wp:align>left</wp:align>
          </wp:positionH>
          <wp:positionV relativeFrom="paragraph">
            <wp:posOffset>-104775</wp:posOffset>
          </wp:positionV>
          <wp:extent cx="775335" cy="844550"/>
          <wp:effectExtent l="0" t="0" r="5715" b="0"/>
          <wp:wrapNone/>
          <wp:docPr id="382697809" name="Imagem 3" descr="brasao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984">
      <w:rPr>
        <w:b/>
        <w:noProof/>
        <w:sz w:val="24"/>
        <w:szCs w:val="24"/>
        <w:lang w:eastAsia="pt-BR"/>
      </w:rPr>
      <w:drawing>
        <wp:anchor distT="0" distB="0" distL="114300" distR="114300" simplePos="0" relativeHeight="251678720" behindDoc="1" locked="0" layoutInCell="1" allowOverlap="1" wp14:anchorId="00944C5E" wp14:editId="3DD2BBE7">
          <wp:simplePos x="0" y="0"/>
          <wp:positionH relativeFrom="margin">
            <wp:posOffset>5128260</wp:posOffset>
          </wp:positionH>
          <wp:positionV relativeFrom="paragraph">
            <wp:posOffset>-39370</wp:posOffset>
          </wp:positionV>
          <wp:extent cx="993775" cy="742950"/>
          <wp:effectExtent l="0" t="0" r="0" b="0"/>
          <wp:wrapNone/>
          <wp:docPr id="34054764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984">
      <w:rPr>
        <w:b/>
        <w:sz w:val="24"/>
        <w:szCs w:val="24"/>
      </w:rPr>
      <w:t>ESTADO DE SANTA CATARINA</w:t>
    </w:r>
  </w:p>
  <w:p w14:paraId="4829A836" w14:textId="77777777" w:rsidR="001D06DE" w:rsidRPr="00214984" w:rsidRDefault="001D06DE" w:rsidP="001D06DE">
    <w:pPr>
      <w:pStyle w:val="Cabealho"/>
      <w:jc w:val="center"/>
      <w:rPr>
        <w:b/>
        <w:sz w:val="24"/>
        <w:szCs w:val="24"/>
      </w:rPr>
    </w:pPr>
    <w:r w:rsidRPr="00214984">
      <w:rPr>
        <w:b/>
        <w:sz w:val="24"/>
        <w:szCs w:val="24"/>
      </w:rPr>
      <w:t>MUNICÍPIO DE PORTO BELO</w:t>
    </w:r>
  </w:p>
  <w:p w14:paraId="78FB0856" w14:textId="5637BEA9" w:rsidR="00A140AE" w:rsidRDefault="001D06DE" w:rsidP="001D06DE">
    <w:pPr>
      <w:pStyle w:val="Cabealho"/>
      <w:jc w:val="center"/>
    </w:pPr>
    <w:r w:rsidRPr="00214984">
      <w:rPr>
        <w:b/>
        <w:sz w:val="24"/>
        <w:szCs w:val="24"/>
      </w:rPr>
      <w:t>SECRETARIA DA ADMINISTRAÇÃO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552"/>
    <w:multiLevelType w:val="hybridMultilevel"/>
    <w:tmpl w:val="D2A23B7A"/>
    <w:lvl w:ilvl="0" w:tplc="157EDE8E">
      <w:start w:val="1"/>
      <w:numFmt w:val="lowerLetter"/>
      <w:lvlText w:val="%1)"/>
      <w:lvlJc w:val="left"/>
      <w:pPr>
        <w:ind w:left="2951" w:hanging="271"/>
        <w:jc w:val="left"/>
      </w:pPr>
      <w:rPr>
        <w:rFonts w:asciiTheme="minorHAnsi" w:eastAsia="Arial MT" w:hAnsiTheme="minorHAnsi" w:cstheme="minorHAnsi" w:hint="default"/>
        <w:spacing w:val="-1"/>
        <w:w w:val="99"/>
        <w:sz w:val="24"/>
        <w:szCs w:val="24"/>
        <w:lang w:val="pt-PT" w:eastAsia="en-US" w:bidi="ar-SA"/>
      </w:rPr>
    </w:lvl>
    <w:lvl w:ilvl="1" w:tplc="B7DAA7B2">
      <w:numFmt w:val="bullet"/>
      <w:lvlText w:val="•"/>
      <w:lvlJc w:val="left"/>
      <w:pPr>
        <w:ind w:left="3786" w:hanging="271"/>
      </w:pPr>
      <w:rPr>
        <w:rFonts w:hint="default"/>
        <w:lang w:val="pt-PT" w:eastAsia="en-US" w:bidi="ar-SA"/>
      </w:rPr>
    </w:lvl>
    <w:lvl w:ilvl="2" w:tplc="DF38296C">
      <w:numFmt w:val="bullet"/>
      <w:lvlText w:val="•"/>
      <w:lvlJc w:val="left"/>
      <w:pPr>
        <w:ind w:left="4613" w:hanging="271"/>
      </w:pPr>
      <w:rPr>
        <w:rFonts w:hint="default"/>
        <w:lang w:val="pt-PT" w:eastAsia="en-US" w:bidi="ar-SA"/>
      </w:rPr>
    </w:lvl>
    <w:lvl w:ilvl="3" w:tplc="960A63D0">
      <w:numFmt w:val="bullet"/>
      <w:lvlText w:val="•"/>
      <w:lvlJc w:val="left"/>
      <w:pPr>
        <w:ind w:left="5439" w:hanging="271"/>
      </w:pPr>
      <w:rPr>
        <w:rFonts w:hint="default"/>
        <w:lang w:val="pt-PT" w:eastAsia="en-US" w:bidi="ar-SA"/>
      </w:rPr>
    </w:lvl>
    <w:lvl w:ilvl="4" w:tplc="AFDC0DD4">
      <w:numFmt w:val="bullet"/>
      <w:lvlText w:val="•"/>
      <w:lvlJc w:val="left"/>
      <w:pPr>
        <w:ind w:left="6266" w:hanging="271"/>
      </w:pPr>
      <w:rPr>
        <w:rFonts w:hint="default"/>
        <w:lang w:val="pt-PT" w:eastAsia="en-US" w:bidi="ar-SA"/>
      </w:rPr>
    </w:lvl>
    <w:lvl w:ilvl="5" w:tplc="CB3A2934">
      <w:numFmt w:val="bullet"/>
      <w:lvlText w:val="•"/>
      <w:lvlJc w:val="left"/>
      <w:pPr>
        <w:ind w:left="7092" w:hanging="271"/>
      </w:pPr>
      <w:rPr>
        <w:rFonts w:hint="default"/>
        <w:lang w:val="pt-PT" w:eastAsia="en-US" w:bidi="ar-SA"/>
      </w:rPr>
    </w:lvl>
    <w:lvl w:ilvl="6" w:tplc="F31C2620">
      <w:numFmt w:val="bullet"/>
      <w:lvlText w:val="•"/>
      <w:lvlJc w:val="left"/>
      <w:pPr>
        <w:ind w:left="7919" w:hanging="271"/>
      </w:pPr>
      <w:rPr>
        <w:rFonts w:hint="default"/>
        <w:lang w:val="pt-PT" w:eastAsia="en-US" w:bidi="ar-SA"/>
      </w:rPr>
    </w:lvl>
    <w:lvl w:ilvl="7" w:tplc="08BC5508">
      <w:numFmt w:val="bullet"/>
      <w:lvlText w:val="•"/>
      <w:lvlJc w:val="left"/>
      <w:pPr>
        <w:ind w:left="8745" w:hanging="271"/>
      </w:pPr>
      <w:rPr>
        <w:rFonts w:hint="default"/>
        <w:lang w:val="pt-PT" w:eastAsia="en-US" w:bidi="ar-SA"/>
      </w:rPr>
    </w:lvl>
    <w:lvl w:ilvl="8" w:tplc="ACA4B418">
      <w:numFmt w:val="bullet"/>
      <w:lvlText w:val="•"/>
      <w:lvlJc w:val="left"/>
      <w:pPr>
        <w:ind w:left="9572" w:hanging="271"/>
      </w:pPr>
      <w:rPr>
        <w:rFonts w:hint="default"/>
        <w:lang w:val="pt-PT" w:eastAsia="en-US" w:bidi="ar-SA"/>
      </w:rPr>
    </w:lvl>
  </w:abstractNum>
  <w:abstractNum w:abstractNumId="1" w15:restartNumberingAfterBreak="0">
    <w:nsid w:val="49C14791"/>
    <w:multiLevelType w:val="multilevel"/>
    <w:tmpl w:val="F04C46AE"/>
    <w:lvl w:ilvl="0">
      <w:start w:val="1"/>
      <w:numFmt w:val="lowerLetter"/>
      <w:lvlText w:val="%1)"/>
      <w:lvlJc w:val="left"/>
      <w:pPr>
        <w:ind w:left="2569" w:hanging="272"/>
        <w:jc w:val="left"/>
      </w:pPr>
      <w:rPr>
        <w:rFonts w:asciiTheme="minorHAnsi" w:eastAsia="Arial MT" w:hAnsiTheme="minorHAnsi" w:cstheme="minorHAnsi" w:hint="default"/>
        <w:color w:val="231F20"/>
        <w:spacing w:val="-1"/>
        <w:w w:val="100"/>
        <w:sz w:val="24"/>
        <w:szCs w:val="24"/>
        <w:lang w:val="pt-PT" w:eastAsia="en-US" w:bidi="ar-SA"/>
      </w:rPr>
    </w:lvl>
    <w:lvl w:ilvl="1">
      <w:start w:val="1"/>
      <w:numFmt w:val="decimal"/>
      <w:lvlText w:val="%1.%2)"/>
      <w:lvlJc w:val="left"/>
      <w:pPr>
        <w:ind w:left="3211" w:hanging="301"/>
        <w:jc w:val="left"/>
      </w:pPr>
      <w:rPr>
        <w:rFonts w:ascii="Arial MT" w:eastAsia="Arial MT" w:hAnsi="Arial MT" w:cs="Arial MT" w:hint="default"/>
        <w:color w:val="231F20"/>
        <w:spacing w:val="-1"/>
        <w:w w:val="100"/>
        <w:sz w:val="15"/>
        <w:szCs w:val="15"/>
        <w:lang w:val="pt-PT" w:eastAsia="en-US" w:bidi="ar-SA"/>
      </w:rPr>
    </w:lvl>
    <w:lvl w:ilvl="2">
      <w:numFmt w:val="bullet"/>
      <w:lvlText w:val="•"/>
      <w:lvlJc w:val="left"/>
      <w:pPr>
        <w:ind w:left="4109" w:hanging="301"/>
      </w:pPr>
      <w:rPr>
        <w:rFonts w:hint="default"/>
        <w:lang w:val="pt-PT" w:eastAsia="en-US" w:bidi="ar-SA"/>
      </w:rPr>
    </w:lvl>
    <w:lvl w:ilvl="3">
      <w:numFmt w:val="bullet"/>
      <w:lvlText w:val="•"/>
      <w:lvlJc w:val="left"/>
      <w:pPr>
        <w:ind w:left="4999" w:hanging="301"/>
      </w:pPr>
      <w:rPr>
        <w:rFonts w:hint="default"/>
        <w:lang w:val="pt-PT" w:eastAsia="en-US" w:bidi="ar-SA"/>
      </w:rPr>
    </w:lvl>
    <w:lvl w:ilvl="4">
      <w:numFmt w:val="bullet"/>
      <w:lvlText w:val="•"/>
      <w:lvlJc w:val="left"/>
      <w:pPr>
        <w:ind w:left="5888" w:hanging="301"/>
      </w:pPr>
      <w:rPr>
        <w:rFonts w:hint="default"/>
        <w:lang w:val="pt-PT" w:eastAsia="en-US" w:bidi="ar-SA"/>
      </w:rPr>
    </w:lvl>
    <w:lvl w:ilvl="5">
      <w:numFmt w:val="bullet"/>
      <w:lvlText w:val="•"/>
      <w:lvlJc w:val="left"/>
      <w:pPr>
        <w:ind w:left="6778" w:hanging="301"/>
      </w:pPr>
      <w:rPr>
        <w:rFonts w:hint="default"/>
        <w:lang w:val="pt-PT" w:eastAsia="en-US" w:bidi="ar-SA"/>
      </w:rPr>
    </w:lvl>
    <w:lvl w:ilvl="6">
      <w:numFmt w:val="bullet"/>
      <w:lvlText w:val="•"/>
      <w:lvlJc w:val="left"/>
      <w:pPr>
        <w:ind w:left="7667" w:hanging="301"/>
      </w:pPr>
      <w:rPr>
        <w:rFonts w:hint="default"/>
        <w:lang w:val="pt-PT" w:eastAsia="en-US" w:bidi="ar-SA"/>
      </w:rPr>
    </w:lvl>
    <w:lvl w:ilvl="7">
      <w:numFmt w:val="bullet"/>
      <w:lvlText w:val="•"/>
      <w:lvlJc w:val="left"/>
      <w:pPr>
        <w:ind w:left="8557" w:hanging="301"/>
      </w:pPr>
      <w:rPr>
        <w:rFonts w:hint="default"/>
        <w:lang w:val="pt-PT" w:eastAsia="en-US" w:bidi="ar-SA"/>
      </w:rPr>
    </w:lvl>
    <w:lvl w:ilvl="8">
      <w:numFmt w:val="bullet"/>
      <w:lvlText w:val="•"/>
      <w:lvlJc w:val="left"/>
      <w:pPr>
        <w:ind w:left="9446" w:hanging="301"/>
      </w:pPr>
      <w:rPr>
        <w:rFonts w:hint="default"/>
        <w:lang w:val="pt-PT" w:eastAsia="en-US" w:bidi="ar-SA"/>
      </w:rPr>
    </w:lvl>
  </w:abstractNum>
  <w:abstractNum w:abstractNumId="2" w15:restartNumberingAfterBreak="0">
    <w:nsid w:val="62911DE9"/>
    <w:multiLevelType w:val="hybridMultilevel"/>
    <w:tmpl w:val="733C2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725594362">
    <w:abstractNumId w:val="2"/>
  </w:num>
  <w:num w:numId="2" w16cid:durableId="1989088519">
    <w:abstractNumId w:val="0"/>
  </w:num>
  <w:num w:numId="3" w16cid:durableId="112168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00"/>
    <o:shapelayout v:ext="edit">
      <o:rules v:ext="edit">
        <o:r id="V:Rule1" type="connector" idref="#_x0000_s409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A2"/>
    <w:rsid w:val="00011B6C"/>
    <w:rsid w:val="0006707F"/>
    <w:rsid w:val="000B6E60"/>
    <w:rsid w:val="000D5575"/>
    <w:rsid w:val="000E33CB"/>
    <w:rsid w:val="0012292B"/>
    <w:rsid w:val="001D06DE"/>
    <w:rsid w:val="002237B3"/>
    <w:rsid w:val="00253A2B"/>
    <w:rsid w:val="0026248C"/>
    <w:rsid w:val="00296645"/>
    <w:rsid w:val="00296FB7"/>
    <w:rsid w:val="002C0AAE"/>
    <w:rsid w:val="002C65E9"/>
    <w:rsid w:val="003229FC"/>
    <w:rsid w:val="003376B7"/>
    <w:rsid w:val="00363A13"/>
    <w:rsid w:val="00394270"/>
    <w:rsid w:val="003C10C6"/>
    <w:rsid w:val="00421A21"/>
    <w:rsid w:val="004226FB"/>
    <w:rsid w:val="0043356F"/>
    <w:rsid w:val="004A634A"/>
    <w:rsid w:val="004D163B"/>
    <w:rsid w:val="004E3665"/>
    <w:rsid w:val="0050292F"/>
    <w:rsid w:val="00565EF9"/>
    <w:rsid w:val="005830B6"/>
    <w:rsid w:val="00587C91"/>
    <w:rsid w:val="006803AE"/>
    <w:rsid w:val="00695DA1"/>
    <w:rsid w:val="006A1F85"/>
    <w:rsid w:val="006C7FE7"/>
    <w:rsid w:val="007129E4"/>
    <w:rsid w:val="00747DA2"/>
    <w:rsid w:val="007B32A4"/>
    <w:rsid w:val="007C2762"/>
    <w:rsid w:val="007C3A3F"/>
    <w:rsid w:val="007D2B59"/>
    <w:rsid w:val="00861559"/>
    <w:rsid w:val="008725E6"/>
    <w:rsid w:val="00875ACC"/>
    <w:rsid w:val="009142D7"/>
    <w:rsid w:val="00934897"/>
    <w:rsid w:val="00942DAA"/>
    <w:rsid w:val="009B6F56"/>
    <w:rsid w:val="00A056FF"/>
    <w:rsid w:val="00A07622"/>
    <w:rsid w:val="00A140AE"/>
    <w:rsid w:val="00A64023"/>
    <w:rsid w:val="00A753B7"/>
    <w:rsid w:val="00AB1E00"/>
    <w:rsid w:val="00AC7CA4"/>
    <w:rsid w:val="00AF195E"/>
    <w:rsid w:val="00B43AA2"/>
    <w:rsid w:val="00B84F43"/>
    <w:rsid w:val="00BB2F6C"/>
    <w:rsid w:val="00C00615"/>
    <w:rsid w:val="00C2106C"/>
    <w:rsid w:val="00C25EA6"/>
    <w:rsid w:val="00C467C3"/>
    <w:rsid w:val="00C63D5C"/>
    <w:rsid w:val="00C64D65"/>
    <w:rsid w:val="00C829B8"/>
    <w:rsid w:val="00CC59AB"/>
    <w:rsid w:val="00CE2700"/>
    <w:rsid w:val="00D25C1C"/>
    <w:rsid w:val="00D27665"/>
    <w:rsid w:val="00D626A4"/>
    <w:rsid w:val="00D6273F"/>
    <w:rsid w:val="00DB1FF8"/>
    <w:rsid w:val="00E047B2"/>
    <w:rsid w:val="00E15465"/>
    <w:rsid w:val="00E51FD0"/>
    <w:rsid w:val="00E82E64"/>
    <w:rsid w:val="00ED7670"/>
    <w:rsid w:val="00ED7810"/>
    <w:rsid w:val="00EF78A5"/>
    <w:rsid w:val="00F02707"/>
    <w:rsid w:val="00F25DF6"/>
    <w:rsid w:val="00FB5678"/>
    <w:rsid w:val="00FD43EB"/>
    <w:rsid w:val="00FD5CBE"/>
    <w:rsid w:val="00FE0455"/>
    <w:rsid w:val="00FE4EF2"/>
    <w:rsid w:val="00FE7662"/>
    <w:rsid w:val="00FF4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7FE67ED"/>
  <w15:docId w15:val="{15711C1D-CCE7-4658-9A46-687AC7BF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CB"/>
    <w:pPr>
      <w:spacing w:after="200" w:line="276" w:lineRule="auto"/>
    </w:pPr>
    <w:rPr>
      <w:rFonts w:eastAsiaTheme="minorEastAsia"/>
      <w:lang w:eastAsia="pt-BR"/>
    </w:rPr>
  </w:style>
  <w:style w:type="paragraph" w:styleId="Ttulo4">
    <w:name w:val="heading 4"/>
    <w:basedOn w:val="Normal"/>
    <w:next w:val="Normal"/>
    <w:link w:val="Ttulo4Char"/>
    <w:qFormat/>
    <w:rsid w:val="00747DA2"/>
    <w:pPr>
      <w:keepNext/>
      <w:spacing w:after="0" w:line="240" w:lineRule="auto"/>
      <w:outlineLvl w:val="3"/>
    </w:pPr>
    <w:rPr>
      <w:rFonts w:ascii="Souvenir Lt BT" w:eastAsia="Times New Roman" w:hAnsi="Souvenir Lt BT"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747DA2"/>
    <w:rPr>
      <w:rFonts w:ascii="Souvenir Lt BT" w:eastAsia="Times New Roman" w:hAnsi="Souvenir Lt BT" w:cs="Times New Roman"/>
      <w:b/>
      <w:sz w:val="28"/>
      <w:szCs w:val="20"/>
      <w:lang w:eastAsia="pt-BR"/>
    </w:rPr>
  </w:style>
  <w:style w:type="paragraph" w:customStyle="1" w:styleId="A290570">
    <w:name w:val="_A290570"/>
    <w:basedOn w:val="Normal"/>
    <w:rsid w:val="00747DA2"/>
    <w:pPr>
      <w:widowControl w:val="0"/>
      <w:suppressAutoHyphens/>
      <w:spacing w:after="0" w:line="240" w:lineRule="auto"/>
      <w:ind w:left="576" w:firstLine="4032"/>
      <w:jc w:val="both"/>
    </w:pPr>
    <w:rPr>
      <w:rFonts w:ascii="Times New Roman" w:eastAsia="Times New Roman" w:hAnsi="Times New Roman" w:cs="Times New Roman"/>
      <w:sz w:val="24"/>
      <w:szCs w:val="20"/>
      <w:lang w:eastAsia="ar-SA"/>
    </w:rPr>
  </w:style>
  <w:style w:type="paragraph" w:customStyle="1" w:styleId="dou-paragraph">
    <w:name w:val="dou-paragraph"/>
    <w:basedOn w:val="Normal"/>
    <w:rsid w:val="00747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7DA2"/>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74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253A2B"/>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53A2B"/>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E2700"/>
    <w:rPr>
      <w:color w:val="0563C1"/>
      <w:u w:val="single"/>
    </w:rPr>
  </w:style>
  <w:style w:type="paragraph" w:styleId="Cabealho">
    <w:name w:val="header"/>
    <w:basedOn w:val="Normal"/>
    <w:link w:val="CabealhoChar"/>
    <w:unhideWhenUsed/>
    <w:rsid w:val="00CE2700"/>
    <w:pPr>
      <w:spacing w:after="0" w:line="240" w:lineRule="auto"/>
    </w:pPr>
    <w:rPr>
      <w:rFonts w:ascii="Calibri" w:eastAsiaTheme="minorHAnsi" w:hAnsi="Calibri" w:cs="Calibri"/>
      <w:lang w:eastAsia="en-US"/>
    </w:rPr>
  </w:style>
  <w:style w:type="character" w:customStyle="1" w:styleId="CabealhoChar">
    <w:name w:val="Cabeçalho Char"/>
    <w:basedOn w:val="Fontepargpadro"/>
    <w:link w:val="Cabealho"/>
    <w:rsid w:val="00CE2700"/>
    <w:rPr>
      <w:rFonts w:ascii="Calibri" w:hAnsi="Calibri" w:cs="Calibri"/>
    </w:rPr>
  </w:style>
  <w:style w:type="character" w:styleId="Forte">
    <w:name w:val="Strong"/>
    <w:basedOn w:val="Fontepargpadro"/>
    <w:uiPriority w:val="22"/>
    <w:qFormat/>
    <w:rsid w:val="00CE2700"/>
    <w:rPr>
      <w:b/>
      <w:bCs/>
    </w:rPr>
  </w:style>
  <w:style w:type="paragraph" w:styleId="Textodebalo">
    <w:name w:val="Balloon Text"/>
    <w:basedOn w:val="Normal"/>
    <w:link w:val="TextodebaloChar"/>
    <w:uiPriority w:val="99"/>
    <w:semiHidden/>
    <w:unhideWhenUsed/>
    <w:rsid w:val="00FD43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43EB"/>
    <w:rPr>
      <w:rFonts w:ascii="Segoe UI" w:eastAsiaTheme="minorEastAsia" w:hAnsi="Segoe UI" w:cs="Segoe UI"/>
      <w:sz w:val="18"/>
      <w:szCs w:val="18"/>
      <w:lang w:eastAsia="pt-BR"/>
    </w:rPr>
  </w:style>
  <w:style w:type="paragraph" w:styleId="Rodap">
    <w:name w:val="footer"/>
    <w:basedOn w:val="Normal"/>
    <w:link w:val="RodapChar"/>
    <w:uiPriority w:val="99"/>
    <w:unhideWhenUsed/>
    <w:rsid w:val="00A07622"/>
    <w:pPr>
      <w:tabs>
        <w:tab w:val="center" w:pos="4252"/>
        <w:tab w:val="right" w:pos="8504"/>
      </w:tabs>
      <w:spacing w:after="0" w:line="240" w:lineRule="auto"/>
    </w:pPr>
  </w:style>
  <w:style w:type="character" w:customStyle="1" w:styleId="RodapChar">
    <w:name w:val="Rodapé Char"/>
    <w:basedOn w:val="Fontepargpadro"/>
    <w:link w:val="Rodap"/>
    <w:uiPriority w:val="99"/>
    <w:rsid w:val="00A07622"/>
    <w:rPr>
      <w:rFonts w:eastAsiaTheme="minorEastAsia"/>
      <w:lang w:eastAsia="pt-BR"/>
    </w:rPr>
  </w:style>
  <w:style w:type="paragraph" w:styleId="Corpodetexto2">
    <w:name w:val="Body Text 2"/>
    <w:basedOn w:val="Normal"/>
    <w:link w:val="Corpodetexto2Char"/>
    <w:uiPriority w:val="99"/>
    <w:unhideWhenUsed/>
    <w:rsid w:val="00A140AE"/>
    <w:pPr>
      <w:spacing w:after="120" w:line="480" w:lineRule="auto"/>
    </w:pPr>
  </w:style>
  <w:style w:type="character" w:customStyle="1" w:styleId="Corpodetexto2Char">
    <w:name w:val="Corpo de texto 2 Char"/>
    <w:basedOn w:val="Fontepargpadro"/>
    <w:link w:val="Corpodetexto2"/>
    <w:uiPriority w:val="99"/>
    <w:rsid w:val="00A140AE"/>
    <w:rPr>
      <w:rFonts w:eastAsiaTheme="minorEastAsia"/>
      <w:lang w:eastAsia="pt-BR"/>
    </w:rPr>
  </w:style>
  <w:style w:type="paragraph" w:styleId="Corpodetexto">
    <w:name w:val="Body Text"/>
    <w:basedOn w:val="Normal"/>
    <w:link w:val="CorpodetextoChar"/>
    <w:uiPriority w:val="99"/>
    <w:semiHidden/>
    <w:unhideWhenUsed/>
    <w:rsid w:val="00296FB7"/>
    <w:pPr>
      <w:spacing w:after="120"/>
    </w:pPr>
  </w:style>
  <w:style w:type="character" w:customStyle="1" w:styleId="CorpodetextoChar">
    <w:name w:val="Corpo de texto Char"/>
    <w:basedOn w:val="Fontepargpadro"/>
    <w:link w:val="Corpodetexto"/>
    <w:uiPriority w:val="99"/>
    <w:semiHidden/>
    <w:rsid w:val="00296FB7"/>
    <w:rPr>
      <w:rFonts w:eastAsiaTheme="minorEastAsia"/>
      <w:lang w:eastAsia="pt-BR"/>
    </w:rPr>
  </w:style>
  <w:style w:type="table" w:customStyle="1" w:styleId="TableNormal">
    <w:name w:val="Table Normal"/>
    <w:uiPriority w:val="2"/>
    <w:semiHidden/>
    <w:unhideWhenUsed/>
    <w:qFormat/>
    <w:rsid w:val="00296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296FB7"/>
    <w:pPr>
      <w:widowControl w:val="0"/>
      <w:autoSpaceDE w:val="0"/>
      <w:autoSpaceDN w:val="0"/>
      <w:spacing w:after="0" w:line="240" w:lineRule="auto"/>
      <w:ind w:left="2951" w:hanging="271"/>
      <w:jc w:val="both"/>
    </w:pPr>
    <w:rPr>
      <w:rFonts w:ascii="Arial MT" w:eastAsia="Arial MT" w:hAnsi="Arial MT" w:cs="Arial MT"/>
      <w:lang w:val="pt-PT" w:eastAsia="en-US"/>
    </w:rPr>
  </w:style>
  <w:style w:type="paragraph" w:customStyle="1" w:styleId="TableParagraph">
    <w:name w:val="Table Paragraph"/>
    <w:basedOn w:val="Normal"/>
    <w:uiPriority w:val="1"/>
    <w:qFormat/>
    <w:rsid w:val="00296FB7"/>
    <w:pPr>
      <w:widowControl w:val="0"/>
      <w:autoSpaceDE w:val="0"/>
      <w:autoSpaceDN w:val="0"/>
      <w:spacing w:before="128" w:after="0" w:line="240" w:lineRule="auto"/>
      <w:ind w:left="100"/>
      <w:jc w:val="center"/>
    </w:pPr>
    <w:rPr>
      <w:rFonts w:ascii="Arial MT" w:eastAsia="Arial MT" w:hAnsi="Arial MT" w:cs="Arial MT"/>
      <w:lang w:val="pt-PT" w:eastAsia="en-US"/>
    </w:rPr>
  </w:style>
  <w:style w:type="character" w:styleId="MenoPendente">
    <w:name w:val="Unresolved Mention"/>
    <w:basedOn w:val="Fontepargpadro"/>
    <w:uiPriority w:val="99"/>
    <w:semiHidden/>
    <w:unhideWhenUsed/>
    <w:rsid w:val="006C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9641">
      <w:bodyDiv w:val="1"/>
      <w:marLeft w:val="0"/>
      <w:marRight w:val="0"/>
      <w:marTop w:val="0"/>
      <w:marBottom w:val="0"/>
      <w:divBdr>
        <w:top w:val="none" w:sz="0" w:space="0" w:color="auto"/>
        <w:left w:val="none" w:sz="0" w:space="0" w:color="auto"/>
        <w:bottom w:val="none" w:sz="0" w:space="0" w:color="auto"/>
        <w:right w:val="none" w:sz="0" w:space="0" w:color="auto"/>
      </w:divBdr>
    </w:div>
    <w:div w:id="835920064">
      <w:bodyDiv w:val="1"/>
      <w:marLeft w:val="0"/>
      <w:marRight w:val="0"/>
      <w:marTop w:val="0"/>
      <w:marBottom w:val="0"/>
      <w:divBdr>
        <w:top w:val="none" w:sz="0" w:space="0" w:color="auto"/>
        <w:left w:val="none" w:sz="0" w:space="0" w:color="auto"/>
        <w:bottom w:val="none" w:sz="0" w:space="0" w:color="auto"/>
        <w:right w:val="none" w:sz="0" w:space="0" w:color="auto"/>
      </w:divBdr>
    </w:div>
    <w:div w:id="17920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portobelo.sc.gov.br,%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DD79-C31E-4111-BAAB-F721E1B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803</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Rodrigo T. Da Costa</cp:lastModifiedBy>
  <cp:revision>5</cp:revision>
  <cp:lastPrinted>2023-01-23T12:00:00Z</cp:lastPrinted>
  <dcterms:created xsi:type="dcterms:W3CDTF">2024-03-20T14:27:00Z</dcterms:created>
  <dcterms:modified xsi:type="dcterms:W3CDTF">2024-03-20T15:17:00Z</dcterms:modified>
</cp:coreProperties>
</file>